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2D" w:rsidRPr="009F322D" w:rsidRDefault="009F322D" w:rsidP="009F3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Профилактика, направленная на недопущения участия несовершеннолетних в несанкционированных акциях и митингах</w:t>
      </w:r>
    </w:p>
    <w:p w:rsid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 влиянием социальных, политических, экономических и иных факторов, наиболее подверженных в молодежной среде, где легче формируются радикальные взгляды и убеждения является несовершеннолетний, поэтому их активно используют в своих политических интересах.</w:t>
      </w:r>
    </w:p>
    <w:p w:rsidR="009F322D" w:rsidRPr="009F322D" w:rsidRDefault="009F322D" w:rsidP="009F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Итак, если у подростка вдруг возникает желание выразить свою гражданскую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позицию и пойти на митинг, как на это реагировать родителям?</w:t>
      </w:r>
    </w:p>
    <w:p w:rsidR="009F322D" w:rsidRDefault="009F322D" w:rsidP="009F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Радоваться, что воспитали человека с активной гражданской позицией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насторожиться — почему именно такую форму выражения своих взглядов</w:t>
      </w:r>
    </w:p>
    <w:p w:rsidR="009F322D" w:rsidRPr="009F322D" w:rsidRDefault="009F322D" w:rsidP="009F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ваш сын (дочь)?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Уточните у него какая тематика митинга, кто его проводит, чтобы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данные.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увлечённость подростка этим мероприятием соответствует</w:t>
      </w:r>
    </w:p>
    <w:p w:rsidR="009F322D" w:rsidRPr="009F322D" w:rsidRDefault="009F322D" w:rsidP="009F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настроениям. Потому что, если это будет митинг памяти павшим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войнах, или день солидарности в борьбе с терроризмом, то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 только будут «за».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это будет какая-то непонятная системная оппозиция с</w:t>
      </w:r>
    </w:p>
    <w:p w:rsidR="009F322D" w:rsidRPr="009F322D" w:rsidRDefault="009F322D" w:rsidP="009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мутными личностями в качестве организаторов, это будет повод поговорить</w:t>
      </w:r>
    </w:p>
    <w:p w:rsidR="009F322D" w:rsidRPr="009F322D" w:rsidRDefault="009F322D" w:rsidP="009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тему дополнительно, понять, откуда такие взгляды зародились,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(дочь) думает по этому поводу.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сформировавшимся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несовершеннолетний.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публичных массовых мероприятий – митингов,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собраний, шествий, установлен Федеральным законом № 54-ФЗ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19.06.2004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пикетированиях».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публичных мероприятий — в том числе политических.</w:t>
      </w:r>
    </w:p>
    <w:p w:rsid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или подростки нарушают правила проведения таких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том числе идут на несанкционированный митинг или шествие и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правонарушения. Разумеется, при вынесении решения суд учтет их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не более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22D" w:rsidRPr="009F322D" w:rsidRDefault="009F322D" w:rsidP="009F3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22D" w:rsidRPr="009F322D" w:rsidRDefault="009F322D" w:rsidP="009F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ПРИМЕНЯЕТСЯ НАКАЗАНИЕ В АДМИНИСТРАТИВНОМ ПОРЯДКЕ</w:t>
      </w:r>
    </w:p>
    <w:p w:rsidR="009F322D" w:rsidRPr="009F322D" w:rsidRDefault="009F322D" w:rsidP="009F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ст.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20.2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20.2.2.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КоАП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РФ,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которые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предусматривает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административное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наказание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«нарушение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установленного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порядка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организации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либо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проведения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собрания,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митинга,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F3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демонстрации, шествия или пикетирования»</w:t>
      </w:r>
      <w:r w:rsidRPr="00252C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A23EAB" w:rsidRDefault="00252C7C" w:rsidP="009F32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22D" w:rsidRPr="00252C7C" w:rsidRDefault="009F322D" w:rsidP="009F32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2D">
        <w:rPr>
          <w:rFonts w:ascii="Times New Roman" w:hAnsi="Times New Roman" w:cs="Times New Roman"/>
          <w:sz w:val="28"/>
          <w:szCs w:val="28"/>
        </w:rPr>
        <w:lastRenderedPageBreak/>
        <w:t>Совершение несовершеннолетним противоправных действий,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22D">
        <w:rPr>
          <w:rFonts w:ascii="Times New Roman" w:hAnsi="Times New Roman" w:cs="Times New Roman"/>
          <w:sz w:val="28"/>
          <w:szCs w:val="28"/>
        </w:rPr>
        <w:t>участие в несанкционированных мероп</w:t>
      </w:r>
      <w:r>
        <w:rPr>
          <w:rFonts w:ascii="Times New Roman" w:hAnsi="Times New Roman" w:cs="Times New Roman"/>
          <w:sz w:val="28"/>
          <w:szCs w:val="28"/>
        </w:rPr>
        <w:t xml:space="preserve">риятиях повлечет привлечение их </w:t>
      </w:r>
      <w:r w:rsidRPr="009F322D">
        <w:rPr>
          <w:rFonts w:ascii="Times New Roman" w:hAnsi="Times New Roman" w:cs="Times New Roman"/>
          <w:sz w:val="28"/>
          <w:szCs w:val="28"/>
        </w:rPr>
        <w:t>родителей к установленной законом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ветственности </w:t>
      </w:r>
      <w:r w:rsidRPr="009F322D">
        <w:rPr>
          <w:rFonts w:ascii="Times New Roman" w:hAnsi="Times New Roman" w:cs="Times New Roman"/>
          <w:b/>
          <w:sz w:val="28"/>
          <w:szCs w:val="28"/>
        </w:rPr>
        <w:t xml:space="preserve">от 10 до 20 тысяч </w:t>
      </w:r>
      <w:r w:rsidRPr="009F322D">
        <w:rPr>
          <w:rFonts w:ascii="Times New Roman" w:hAnsi="Times New Roman" w:cs="Times New Roman"/>
          <w:b/>
          <w:sz w:val="28"/>
          <w:szCs w:val="28"/>
        </w:rPr>
        <w:t>рублей штрафа</w:t>
      </w:r>
      <w:r w:rsidRPr="009F322D">
        <w:rPr>
          <w:rFonts w:ascii="Times New Roman" w:hAnsi="Times New Roman" w:cs="Times New Roman"/>
          <w:sz w:val="28"/>
          <w:szCs w:val="28"/>
        </w:rPr>
        <w:t xml:space="preserve"> или обязательных работ на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9F322D">
        <w:rPr>
          <w:rFonts w:ascii="Times New Roman" w:hAnsi="Times New Roman" w:cs="Times New Roman"/>
          <w:b/>
          <w:sz w:val="28"/>
          <w:szCs w:val="28"/>
        </w:rPr>
        <w:t>до пятидесяти часов</w:t>
      </w:r>
      <w:r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9F322D">
        <w:rPr>
          <w:rFonts w:ascii="Times New Roman" w:hAnsi="Times New Roman" w:cs="Times New Roman"/>
          <w:sz w:val="28"/>
          <w:szCs w:val="28"/>
        </w:rPr>
        <w:t xml:space="preserve">же при этом был причинен вред чьему-либо здоровью </w:t>
      </w:r>
      <w:r>
        <w:rPr>
          <w:rFonts w:ascii="Times New Roman" w:hAnsi="Times New Roman" w:cs="Times New Roman"/>
          <w:sz w:val="28"/>
          <w:szCs w:val="28"/>
        </w:rPr>
        <w:t xml:space="preserve">или имуществу, или </w:t>
      </w:r>
      <w:r w:rsidRPr="009F322D">
        <w:rPr>
          <w:rFonts w:ascii="Times New Roman" w:hAnsi="Times New Roman" w:cs="Times New Roman"/>
          <w:sz w:val="28"/>
          <w:szCs w:val="28"/>
        </w:rPr>
        <w:t>нарушение совершено повторно, в с</w:t>
      </w:r>
      <w:r>
        <w:rPr>
          <w:rFonts w:ascii="Times New Roman" w:hAnsi="Times New Roman" w:cs="Times New Roman"/>
          <w:sz w:val="28"/>
          <w:szCs w:val="28"/>
        </w:rPr>
        <w:t xml:space="preserve">илу вступит уже более серьезное наказание: </w:t>
      </w:r>
      <w:r w:rsidRPr="00252C7C">
        <w:rPr>
          <w:rFonts w:ascii="Times New Roman" w:hAnsi="Times New Roman" w:cs="Times New Roman"/>
          <w:b/>
          <w:sz w:val="28"/>
          <w:szCs w:val="28"/>
        </w:rPr>
        <w:t>штраф на граждан от 150 до 300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52C7C">
        <w:rPr>
          <w:rFonts w:ascii="Times New Roman" w:hAnsi="Times New Roman" w:cs="Times New Roman"/>
          <w:b/>
          <w:sz w:val="28"/>
          <w:szCs w:val="28"/>
        </w:rPr>
        <w:t>обязательные работы на срок до дв</w:t>
      </w:r>
      <w:r w:rsidRPr="00252C7C">
        <w:rPr>
          <w:rFonts w:ascii="Times New Roman" w:hAnsi="Times New Roman" w:cs="Times New Roman"/>
          <w:b/>
          <w:sz w:val="28"/>
          <w:szCs w:val="28"/>
        </w:rPr>
        <w:t>ухсот часов</w:t>
      </w:r>
      <w:r>
        <w:rPr>
          <w:rFonts w:ascii="Times New Roman" w:hAnsi="Times New Roman" w:cs="Times New Roman"/>
          <w:sz w:val="28"/>
          <w:szCs w:val="28"/>
        </w:rPr>
        <w:t xml:space="preserve">. Предусмотрен также </w:t>
      </w:r>
      <w:r w:rsidRPr="00252C7C">
        <w:rPr>
          <w:rFonts w:ascii="Times New Roman" w:hAnsi="Times New Roman" w:cs="Times New Roman"/>
          <w:b/>
          <w:sz w:val="28"/>
          <w:szCs w:val="28"/>
        </w:rPr>
        <w:t>административный арест на срок до 30 суток.</w:t>
      </w:r>
    </w:p>
    <w:p w:rsidR="009F322D" w:rsidRPr="00252C7C" w:rsidRDefault="009F322D" w:rsidP="009F32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2D">
        <w:rPr>
          <w:rFonts w:ascii="Times New Roman" w:hAnsi="Times New Roman" w:cs="Times New Roman"/>
          <w:sz w:val="28"/>
          <w:szCs w:val="28"/>
        </w:rPr>
        <w:t>При этом семья подростка, вынужденная уплатить штраф, может пострадать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22D">
        <w:rPr>
          <w:rFonts w:ascii="Times New Roman" w:hAnsi="Times New Roman" w:cs="Times New Roman"/>
          <w:sz w:val="28"/>
          <w:szCs w:val="28"/>
        </w:rPr>
        <w:t xml:space="preserve">не только материально, для них </w:t>
      </w:r>
      <w:r w:rsidRPr="00252C7C">
        <w:rPr>
          <w:rFonts w:ascii="Times New Roman" w:hAnsi="Times New Roman" w:cs="Times New Roman"/>
          <w:b/>
          <w:sz w:val="28"/>
          <w:szCs w:val="28"/>
        </w:rPr>
        <w:t>может н</w:t>
      </w:r>
      <w:r w:rsidRPr="00252C7C">
        <w:rPr>
          <w:rFonts w:ascii="Times New Roman" w:hAnsi="Times New Roman" w:cs="Times New Roman"/>
          <w:b/>
          <w:sz w:val="28"/>
          <w:szCs w:val="28"/>
        </w:rPr>
        <w:t xml:space="preserve">аступить ответственность по ст. </w:t>
      </w:r>
      <w:r w:rsidRPr="00252C7C">
        <w:rPr>
          <w:rFonts w:ascii="Times New Roman" w:hAnsi="Times New Roman" w:cs="Times New Roman"/>
          <w:b/>
          <w:sz w:val="28"/>
          <w:szCs w:val="28"/>
        </w:rPr>
        <w:t>5.35 КоАП</w:t>
      </w:r>
      <w:r w:rsidRPr="009F322D">
        <w:rPr>
          <w:rFonts w:ascii="Times New Roman" w:hAnsi="Times New Roman" w:cs="Times New Roman"/>
          <w:sz w:val="28"/>
          <w:szCs w:val="28"/>
        </w:rPr>
        <w:t xml:space="preserve">. </w:t>
      </w:r>
      <w:r w:rsidRPr="00252C7C">
        <w:rPr>
          <w:rFonts w:ascii="Times New Roman" w:hAnsi="Times New Roman" w:cs="Times New Roman"/>
          <w:b/>
          <w:sz w:val="28"/>
          <w:szCs w:val="28"/>
        </w:rPr>
        <w:t>По этой статье привлекаю</w:t>
      </w:r>
      <w:r w:rsidRPr="00252C7C">
        <w:rPr>
          <w:rFonts w:ascii="Times New Roman" w:hAnsi="Times New Roman" w:cs="Times New Roman"/>
          <w:b/>
          <w:sz w:val="28"/>
          <w:szCs w:val="28"/>
        </w:rPr>
        <w:t xml:space="preserve">т к ответственности взрослых за неисполнение обязанностей по содержанию и </w:t>
      </w:r>
      <w:r w:rsidRPr="00252C7C">
        <w:rPr>
          <w:rFonts w:ascii="Times New Roman" w:hAnsi="Times New Roman" w:cs="Times New Roman"/>
          <w:b/>
          <w:sz w:val="28"/>
          <w:szCs w:val="28"/>
        </w:rPr>
        <w:t>воспитанию</w:t>
      </w:r>
      <w:r w:rsidRPr="00252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7C">
        <w:rPr>
          <w:rFonts w:ascii="Times New Roman" w:hAnsi="Times New Roman" w:cs="Times New Roman"/>
          <w:b/>
          <w:sz w:val="28"/>
          <w:szCs w:val="28"/>
        </w:rPr>
        <w:t>несовершеннолетних.</w:t>
      </w:r>
    </w:p>
    <w:p w:rsidR="009F322D" w:rsidRPr="00252C7C" w:rsidRDefault="009F322D" w:rsidP="009F322D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C7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родителям о необходимости контроля за действиями своих</w:t>
      </w:r>
      <w:r w:rsidRPr="00252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52C7C">
        <w:rPr>
          <w:rFonts w:ascii="Times New Roman" w:hAnsi="Times New Roman" w:cs="Times New Roman"/>
          <w:b/>
          <w:color w:val="FF0000"/>
          <w:sz w:val="28"/>
          <w:szCs w:val="28"/>
        </w:rPr>
        <w:t>детей, особенно в местах массового скопления граждан.</w:t>
      </w:r>
    </w:p>
    <w:sectPr w:rsidR="009F322D" w:rsidRPr="0025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4"/>
    <w:rsid w:val="00071CB4"/>
    <w:rsid w:val="00252C7C"/>
    <w:rsid w:val="0044331F"/>
    <w:rsid w:val="009F322D"/>
    <w:rsid w:val="00C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22EF"/>
  <w15:chartTrackingRefBased/>
  <w15:docId w15:val="{AE5E94DA-2BD9-48A5-B953-4CECBBC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2021-03-09T12:47:00Z</dcterms:created>
  <dcterms:modified xsi:type="dcterms:W3CDTF">2021-03-09T12:59:00Z</dcterms:modified>
</cp:coreProperties>
</file>