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B6" w:rsidRPr="002D6EB6" w:rsidRDefault="002D6EB6" w:rsidP="002D6EB6">
      <w:pPr>
        <w:pStyle w:val="msonormalmrcssattr"/>
        <w:shd w:val="clear" w:color="auto" w:fill="FFFFFF"/>
        <w:jc w:val="center"/>
        <w:rPr>
          <w:b/>
          <w:color w:val="FF0000"/>
        </w:rPr>
      </w:pPr>
      <w:r w:rsidRPr="002D6EB6">
        <w:rPr>
          <w:b/>
          <w:color w:val="FF0000"/>
        </w:rPr>
        <w:t xml:space="preserve">Вас приветствует Санкт-Петербургский Гуманитарный Университет Профсоюзов! </w:t>
      </w:r>
    </w:p>
    <w:p w:rsidR="002D6EB6" w:rsidRDefault="002D6EB6" w:rsidP="002D6EB6">
      <w:pPr>
        <w:pStyle w:val="msonormalmrcssattr"/>
        <w:shd w:val="clear" w:color="auto" w:fill="FFFFFF"/>
        <w:jc w:val="center"/>
        <w:rPr>
          <w:color w:val="000000"/>
        </w:rPr>
      </w:pPr>
      <w:r w:rsidRPr="002D6EB6">
        <w:rPr>
          <w:noProof/>
          <w:color w:val="000000"/>
        </w:rPr>
        <w:drawing>
          <wp:inline distT="0" distB="0" distL="0" distR="0">
            <wp:extent cx="4186869" cy="3093720"/>
            <wp:effectExtent l="0" t="0" r="4445" b="0"/>
            <wp:docPr id="3" name="Рисунок 3" descr="C:\Users\Елена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168" cy="309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EB6">
        <w:rPr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id:image001.jpg@01D7523B.116A0D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41E2D" id="Прямоугольник 1" o:spid="_x0000_s1026" alt="cid:image001.jpg@01D7523B.116A0D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sYWzz9wIA&#10;APMF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1534568" wp14:editId="2953546E">
                <wp:extent cx="304800" cy="304800"/>
                <wp:effectExtent l="0" t="0" r="0" b="0"/>
                <wp:docPr id="2" name="AutoShape 2" descr="cid:image001.jpg@01D7523B.116A0D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B78FF" id="AutoShape 2" o:spid="_x0000_s1026" alt="cid:image001.jpg@01D7523B.116A0D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QkzSLPAgAA4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2D6EB6" w:rsidRDefault="002D6EB6" w:rsidP="002D6EB6">
      <w:pPr>
        <w:pStyle w:val="msonormalmrcssattr"/>
        <w:shd w:val="clear" w:color="auto" w:fill="FFFFFF"/>
        <w:jc w:val="center"/>
        <w:rPr>
          <w:b/>
          <w:bCs/>
          <w:color w:val="000000"/>
          <w:shd w:val="clear" w:color="auto" w:fill="FFFFFF"/>
        </w:rPr>
      </w:pPr>
      <w:r>
        <w:rPr>
          <w:color w:val="000000"/>
        </w:rPr>
        <w:t>Уже совсем скоро стартует приёмная кампания, и мы приглашаем вас принять участие в конкурсе для поступления в Университет!</w:t>
      </w:r>
      <w:r>
        <w:rPr>
          <w:color w:val="000000"/>
        </w:rPr>
        <w:br/>
      </w:r>
    </w:p>
    <w:p w:rsidR="002D6EB6" w:rsidRDefault="002D6EB6" w:rsidP="002D6EB6">
      <w:pPr>
        <w:pStyle w:val="msonormalmrcssattr"/>
        <w:shd w:val="clear" w:color="auto" w:fill="FFFFFF"/>
        <w:jc w:val="center"/>
        <w:rPr>
          <w:rFonts w:ascii="Calibri" w:hAnsi="Calibri" w:cs="Calibri"/>
          <w:color w:val="000000"/>
        </w:rPr>
      </w:pPr>
      <w:r>
        <w:rPr>
          <w:b/>
          <w:bCs/>
          <w:color w:val="000000"/>
          <w:shd w:val="clear" w:color="auto" w:fill="FFFFFF"/>
        </w:rPr>
        <w:t>Немного об университете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Санкт-Петербургский Гуманитарный университет профсоюзов существует с 1992 года. За это время его дипломы получили около 45 000 специалистов. В настоящее время </w:t>
      </w:r>
      <w:proofErr w:type="spellStart"/>
      <w:r>
        <w:rPr>
          <w:color w:val="000000"/>
          <w:shd w:val="clear" w:color="auto" w:fill="FFFFFF"/>
        </w:rPr>
        <w:t>СПбГУП</w:t>
      </w:r>
      <w:proofErr w:type="spellEnd"/>
      <w:r>
        <w:rPr>
          <w:color w:val="000000"/>
          <w:shd w:val="clear" w:color="auto" w:fill="FFFFFF"/>
        </w:rPr>
        <w:t xml:space="preserve"> осуществляет подготовку бакалавров, специалистов и магистров по 14 направлениям: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►ЖУРНАЛИСТИКА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►ЛИНГВИСТИКА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►ПСИХОЛОГИЯ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►РЕКЛАМА И СВЯЗИ С ОБЩЕСТВЕННОСТЬЮ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►ИСТОРИЯ ИСКУССТВ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►МУЗЫКАЛЬНАЯ ЗВУКОРЕЖИССУРА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►РЕЖИССУРА МУЛЬТИМЕДИА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►АКТЕРСКОЕ ИСКУССТВО, РЕЖИССУРА ТЕАТРА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►ХОРЕОГРАФИЯ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►МЕНЕДЖМЕНТ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►ЭКОНОМИКА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►ЮРИСПРУДЕНЦИЯ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►КОНФЛИКТОЛОГИЯ</w:t>
      </w:r>
    </w:p>
    <w:p w:rsidR="002D6EB6" w:rsidRDefault="002D6EB6" w:rsidP="002D6EB6">
      <w:pPr>
        <w:pStyle w:val="msonormalmrcssattr"/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  <w:shd w:val="clear" w:color="auto" w:fill="FFFFFF"/>
        </w:rPr>
        <w:t>Университет предоставляет замечательные условия для качественного и комфортного обучения студентов: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профессорско-преподавательский состав: более 80 докторов наук и профессоров, 150 кандидатов наук и доцентов, 25 народных артистов и заслуженных деятелей науки, культуры и искусств России;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масштабный библиотечный фонд (600 000 томов) и свободный доступ к высокоскоростному интернету;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технически продвинутые учебные аудитории и лекционные залы, мультимедийные лаборатории, студия звукозаписи, танцевальная студия и школа актерского мастерства;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- здоровый образ жизни на протяжении всей учебы (тренажерные залы и спортивные залы, сауна с бассейном, солярий, массажный кабинет), множество спортивных секций, качественное и вкусное питание;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- 3D-экскурсия по университету: </w:t>
      </w:r>
      <w:hyperlink r:id="rId5" w:tgtFrame="_blank" w:history="1">
        <w:r>
          <w:rPr>
            <w:rStyle w:val="a3"/>
            <w:color w:val="005BD1"/>
            <w:shd w:val="clear" w:color="auto" w:fill="FFFFFF"/>
          </w:rPr>
          <w:t>https://www.gup.ru/uni/about/3dgallery/</w:t>
        </w:r>
      </w:hyperlink>
    </w:p>
    <w:p w:rsidR="002D6EB6" w:rsidRDefault="002D6EB6" w:rsidP="002D6EB6">
      <w:pPr>
        <w:pStyle w:val="msonormalmrcssattr"/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- Заочное обучение </w:t>
      </w:r>
      <w:hyperlink r:id="rId6" w:anchor="specialty" w:tgtFrame="_blank" w:history="1">
        <w:r>
          <w:rPr>
            <w:rStyle w:val="a3"/>
            <w:color w:val="005BD1"/>
          </w:rPr>
          <w:t>https://www.gup.ru/enroll/help/#specialty</w:t>
        </w:r>
      </w:hyperlink>
    </w:p>
    <w:p w:rsidR="002D6EB6" w:rsidRDefault="002D6EB6" w:rsidP="002D6EB6">
      <w:pPr>
        <w:pStyle w:val="msonormalmrcssattr"/>
        <w:shd w:val="clear" w:color="auto" w:fill="FFFFFF"/>
        <w:rPr>
          <w:rFonts w:ascii="Calibri" w:hAnsi="Calibri" w:cs="Calibri"/>
          <w:color w:val="000000"/>
        </w:rPr>
      </w:pPr>
      <w:r>
        <w:rPr>
          <w:color w:val="000000"/>
        </w:rPr>
        <w:t>- Проживание в Доме Студентов </w:t>
      </w:r>
      <w:hyperlink r:id="rId7" w:tgtFrame="_blank" w:history="1">
        <w:r>
          <w:rPr>
            <w:rStyle w:val="a3"/>
            <w:color w:val="005BD1"/>
          </w:rPr>
          <w:t>https://www.gup.ru/accommodation/</w:t>
        </w:r>
      </w:hyperlink>
    </w:p>
    <w:p w:rsidR="002D6EB6" w:rsidRDefault="002D6EB6" w:rsidP="002D6EB6">
      <w:pPr>
        <w:pStyle w:val="msonormalmrcssattr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D6EB6" w:rsidRDefault="002D6EB6" w:rsidP="002D6EB6">
      <w:pPr>
        <w:pStyle w:val="msonormalmrcssattr"/>
        <w:shd w:val="clear" w:color="auto" w:fill="FFFFFF"/>
        <w:ind w:firstLine="709"/>
        <w:rPr>
          <w:rFonts w:ascii="Calibri" w:hAnsi="Calibri" w:cs="Calibri"/>
          <w:color w:val="000000"/>
        </w:rPr>
      </w:pPr>
      <w:proofErr w:type="spellStart"/>
      <w:r>
        <w:rPr>
          <w:b/>
          <w:bCs/>
          <w:color w:val="FF0000"/>
        </w:rPr>
        <w:t>СПбГУП</w:t>
      </w:r>
      <w:proofErr w:type="spellEnd"/>
      <w:r>
        <w:rPr>
          <w:b/>
          <w:bCs/>
          <w:color w:val="FF0000"/>
        </w:rPr>
        <w:t xml:space="preserve"> имеет государственную аккредитацию, наши выпускники получают диплом Государственного образца.</w:t>
      </w:r>
    </w:p>
    <w:p w:rsidR="002D6EB6" w:rsidRDefault="002D6EB6" w:rsidP="002D6EB6">
      <w:pPr>
        <w:pStyle w:val="msonormalmrcssattr"/>
        <w:shd w:val="clear" w:color="auto" w:fill="FFFFFF"/>
        <w:ind w:firstLine="709"/>
        <w:rPr>
          <w:rFonts w:ascii="Calibri" w:hAnsi="Calibri" w:cs="Calibri"/>
          <w:color w:val="000000"/>
        </w:rPr>
      </w:pPr>
      <w:r>
        <w:rPr>
          <w:b/>
          <w:bCs/>
          <w:i/>
          <w:iCs/>
          <w:color w:val="FF0000"/>
        </w:rPr>
        <w:t>В настоящее время в СПБГУП порядка 400 бюджетных мест.</w:t>
      </w:r>
    </w:p>
    <w:p w:rsidR="002D6EB6" w:rsidRDefault="002D6EB6" w:rsidP="002D6EB6">
      <w:pPr>
        <w:pStyle w:val="msonormalmrcssattr"/>
        <w:shd w:val="clear" w:color="auto" w:fill="FFFFFF"/>
        <w:ind w:firstLine="709"/>
        <w:rPr>
          <w:rFonts w:ascii="Calibri" w:hAnsi="Calibri" w:cs="Calibri"/>
          <w:color w:val="000000"/>
        </w:rPr>
      </w:pPr>
      <w:r>
        <w:rPr>
          <w:color w:val="000000"/>
        </w:rPr>
        <w:t>ВУЗ гарантирует своим выпускникам </w:t>
      </w:r>
      <w:r>
        <w:rPr>
          <w:i/>
          <w:iCs/>
          <w:color w:val="FF0000"/>
        </w:rPr>
        <w:t>100% трудоустройство</w:t>
      </w:r>
      <w:r>
        <w:rPr>
          <w:color w:val="1F497D"/>
        </w:rPr>
        <w:t> </w:t>
      </w:r>
      <w:r>
        <w:rPr>
          <w:color w:val="000000"/>
        </w:rPr>
        <w:t>за счет сотрудничества с различными базами практик (более 4 000 работодателей).</w:t>
      </w:r>
    </w:p>
    <w:p w:rsidR="002D6EB6" w:rsidRDefault="002D6EB6" w:rsidP="002D6EB6">
      <w:pPr>
        <w:pStyle w:val="msonormalmrcssattr"/>
        <w:shd w:val="clear" w:color="auto" w:fill="FFFFFF"/>
        <w:ind w:firstLine="70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2D6EB6" w:rsidRDefault="002D6EB6" w:rsidP="002D6EB6">
      <w:pPr>
        <w:pStyle w:val="msonormalmrcssattr"/>
        <w:shd w:val="clear" w:color="auto" w:fill="FFFFFF"/>
        <w:ind w:firstLine="709"/>
        <w:rPr>
          <w:rFonts w:ascii="Calibri" w:hAnsi="Calibri" w:cs="Calibri"/>
          <w:color w:val="000000"/>
        </w:rPr>
      </w:pPr>
      <w:r>
        <w:rPr>
          <w:color w:val="000000"/>
        </w:rPr>
        <w:t xml:space="preserve">По всем вопросам, касающимся поступления в </w:t>
      </w:r>
      <w:proofErr w:type="spellStart"/>
      <w:r>
        <w:rPr>
          <w:color w:val="000000"/>
        </w:rPr>
        <w:t>СПбГУП</w:t>
      </w:r>
      <w:proofErr w:type="spellEnd"/>
      <w:r>
        <w:rPr>
          <w:color w:val="000000"/>
        </w:rPr>
        <w:t>, прошу обращаться по данному номер телефона 8(928)-213-33-80 – Тарасенко Любовь Анатольевна.</w:t>
      </w:r>
    </w:p>
    <w:p w:rsidR="000E2F02" w:rsidRDefault="000E2F02"/>
    <w:sectPr w:rsidR="000E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94"/>
    <w:rsid w:val="000E2F02"/>
    <w:rsid w:val="002D6EB6"/>
    <w:rsid w:val="005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BCB7"/>
  <w15:chartTrackingRefBased/>
  <w15:docId w15:val="{462AB33D-F1A0-4102-89FE-DB0D3D22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D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p.ru/accommod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p.ru/enroll/help/" TargetMode="External"/><Relationship Id="rId5" Type="http://schemas.openxmlformats.org/officeDocument/2006/relationships/hyperlink" Target="https://vk.com/away.php?to=https%3A%2F%2Fwww.gup.ru%2Funi%2Fabout%2F3dgallery%2F&amp;cc_key=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2021-05-30T22:13:00Z</dcterms:created>
  <dcterms:modified xsi:type="dcterms:W3CDTF">2021-05-30T22:13:00Z</dcterms:modified>
</cp:coreProperties>
</file>