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2C" w:rsidRDefault="006A41CD" w:rsidP="001E4D1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руп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216B2C" w:rsidRDefault="00216B2C" w:rsidP="001E4D1A">
      <w:pPr>
        <w:jc w:val="right"/>
        <w:rPr>
          <w:sz w:val="28"/>
          <w:szCs w:val="28"/>
        </w:rPr>
      </w:pPr>
    </w:p>
    <w:p w:rsidR="001E4D1A" w:rsidRPr="006D3E52" w:rsidRDefault="001E4D1A" w:rsidP="001E4D1A">
      <w:pPr>
        <w:jc w:val="right"/>
        <w:rPr>
          <w:sz w:val="28"/>
          <w:szCs w:val="28"/>
        </w:rPr>
      </w:pPr>
      <w:r w:rsidRPr="006D3E52">
        <w:rPr>
          <w:sz w:val="28"/>
          <w:szCs w:val="28"/>
        </w:rPr>
        <w:lastRenderedPageBreak/>
        <w:t>Утверждено</w:t>
      </w:r>
    </w:p>
    <w:p w:rsidR="001E4D1A" w:rsidRPr="006D3E52" w:rsidRDefault="001E4D1A" w:rsidP="001E4D1A">
      <w:pPr>
        <w:jc w:val="right"/>
        <w:rPr>
          <w:sz w:val="28"/>
          <w:szCs w:val="28"/>
        </w:rPr>
      </w:pPr>
      <w:r w:rsidRPr="006D3E52">
        <w:rPr>
          <w:sz w:val="28"/>
          <w:szCs w:val="28"/>
        </w:rPr>
        <w:t xml:space="preserve">приказом директора по ГА ПОУ ЛО </w:t>
      </w:r>
    </w:p>
    <w:p w:rsidR="001E4D1A" w:rsidRPr="006D3E52" w:rsidRDefault="001E4D1A" w:rsidP="001E4D1A">
      <w:pPr>
        <w:jc w:val="right"/>
        <w:rPr>
          <w:sz w:val="28"/>
          <w:szCs w:val="28"/>
        </w:rPr>
      </w:pPr>
      <w:r w:rsidRPr="006D3E52">
        <w:rPr>
          <w:sz w:val="28"/>
          <w:szCs w:val="28"/>
        </w:rPr>
        <w:t>«Сосновоборский политехнический колледж»</w:t>
      </w:r>
    </w:p>
    <w:p w:rsidR="001E4D1A" w:rsidRPr="006D3E52" w:rsidRDefault="001E4D1A" w:rsidP="001E4D1A">
      <w:pPr>
        <w:jc w:val="right"/>
        <w:rPr>
          <w:sz w:val="28"/>
          <w:szCs w:val="28"/>
        </w:rPr>
      </w:pPr>
      <w:r w:rsidRPr="006D3E52">
        <w:rPr>
          <w:sz w:val="28"/>
          <w:szCs w:val="28"/>
        </w:rPr>
        <w:t xml:space="preserve">№ </w:t>
      </w:r>
      <w:r w:rsidR="006A41CD">
        <w:rPr>
          <w:sz w:val="28"/>
          <w:szCs w:val="28"/>
        </w:rPr>
        <w:t xml:space="preserve">26 </w:t>
      </w:r>
      <w:r w:rsidRPr="006D3E5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41CD">
        <w:rPr>
          <w:sz w:val="28"/>
          <w:szCs w:val="28"/>
        </w:rPr>
        <w:t>«24</w:t>
      </w:r>
      <w:r w:rsidR="00216B2C">
        <w:rPr>
          <w:sz w:val="28"/>
          <w:szCs w:val="28"/>
        </w:rPr>
        <w:t xml:space="preserve">» </w:t>
      </w:r>
      <w:r w:rsidR="006A41CD">
        <w:rPr>
          <w:sz w:val="28"/>
          <w:szCs w:val="28"/>
        </w:rPr>
        <w:t>марта</w:t>
      </w:r>
      <w:r w:rsidRPr="006D3E52">
        <w:rPr>
          <w:sz w:val="28"/>
          <w:szCs w:val="28"/>
        </w:rPr>
        <w:t xml:space="preserve"> 20</w:t>
      </w:r>
      <w:r w:rsidR="00FE26D9">
        <w:rPr>
          <w:sz w:val="28"/>
          <w:szCs w:val="28"/>
        </w:rPr>
        <w:t>21</w:t>
      </w:r>
      <w:r w:rsidRPr="006D3E52">
        <w:rPr>
          <w:sz w:val="28"/>
          <w:szCs w:val="28"/>
        </w:rPr>
        <w:t xml:space="preserve"> года</w:t>
      </w:r>
    </w:p>
    <w:p w:rsidR="001E4D1A" w:rsidRDefault="001E4D1A" w:rsidP="006309C2">
      <w:pPr>
        <w:spacing w:line="360" w:lineRule="auto"/>
        <w:jc w:val="center"/>
        <w:rPr>
          <w:b/>
          <w:sz w:val="28"/>
          <w:szCs w:val="28"/>
        </w:rPr>
      </w:pPr>
    </w:p>
    <w:p w:rsidR="001E4D1A" w:rsidRDefault="001E4D1A" w:rsidP="006309C2">
      <w:pPr>
        <w:spacing w:line="360" w:lineRule="auto"/>
        <w:jc w:val="center"/>
        <w:rPr>
          <w:b/>
          <w:sz w:val="28"/>
          <w:szCs w:val="28"/>
        </w:rPr>
      </w:pPr>
    </w:p>
    <w:p w:rsidR="001E4D1A" w:rsidRDefault="001E4D1A" w:rsidP="00DA58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Антикоррупционная политика ГА ПОУ ЛО «Сосновоборский </w:t>
      </w:r>
      <w:bookmarkStart w:id="0" w:name="_GoBack"/>
      <w:bookmarkEnd w:id="0"/>
      <w:r>
        <w:rPr>
          <w:b/>
          <w:sz w:val="28"/>
          <w:szCs w:val="28"/>
        </w:rPr>
        <w:t>политехнический колледж»</w:t>
      </w:r>
    </w:p>
    <w:p w:rsidR="00DA58F2" w:rsidRDefault="00DA58F2" w:rsidP="00DA58F2">
      <w:pPr>
        <w:spacing w:line="360" w:lineRule="auto"/>
        <w:jc w:val="center"/>
        <w:rPr>
          <w:b/>
          <w:sz w:val="28"/>
          <w:szCs w:val="28"/>
        </w:rPr>
      </w:pPr>
    </w:p>
    <w:p w:rsidR="001E4D1A" w:rsidRPr="00DA58F2" w:rsidRDefault="001E4D1A" w:rsidP="00DA58F2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1E4D1A">
        <w:rPr>
          <w:b/>
          <w:sz w:val="28"/>
          <w:szCs w:val="28"/>
        </w:rPr>
        <w:t>Цель и задачи антикоррупционной политики</w:t>
      </w:r>
    </w:p>
    <w:p w:rsidR="006309C2" w:rsidRDefault="006309C2" w:rsidP="00C16B0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1.1 Антикоррупционная политика </w:t>
      </w:r>
      <w:r w:rsidR="001E4D1A">
        <w:rPr>
          <w:sz w:val="28"/>
          <w:szCs w:val="28"/>
        </w:rPr>
        <w:t>ГА ПОУ ЛО «Сосновоборский политехнический колледж» (далее – Колледж)</w:t>
      </w:r>
      <w:r w:rsidRPr="006309C2">
        <w:rPr>
          <w:sz w:val="28"/>
          <w:szCs w:val="28"/>
        </w:rPr>
        <w:t xml:space="preserve"> разработана в соответствии с </w:t>
      </w:r>
      <w:r w:rsidR="00C16B02">
        <w:rPr>
          <w:sz w:val="28"/>
          <w:szCs w:val="28"/>
        </w:rPr>
        <w:t>Кон</w:t>
      </w:r>
      <w:r w:rsidR="00C16B02" w:rsidRPr="00C16B02">
        <w:rPr>
          <w:sz w:val="28"/>
          <w:szCs w:val="28"/>
        </w:rPr>
        <w:t>ституцией Российской Федерации, Федеральным законом от 25.12.2008 № 273-ФЗ</w:t>
      </w:r>
      <w:r w:rsidR="00C16B02">
        <w:rPr>
          <w:sz w:val="28"/>
          <w:szCs w:val="28"/>
        </w:rPr>
        <w:t xml:space="preserve"> </w:t>
      </w:r>
      <w:r w:rsidRPr="006309C2">
        <w:rPr>
          <w:sz w:val="28"/>
          <w:szCs w:val="28"/>
        </w:rPr>
        <w:t xml:space="preserve">Федеральным законом «О противодействии коррупции» от 25.12. 2008 № 273-ФЗ с последующими изменениями и дополнениями, указом Президента Российской Федерации «О мерах по реализации отдельных положений ФЗ «О противодействии коррупции» от 02.04. 2013 № 309 и Методическими рекомендациями по разработке и принятию организациями мер по предупреждению коррупции Минтруда России от 08.11.2013 г. </w:t>
      </w:r>
    </w:p>
    <w:p w:rsidR="006309C2" w:rsidRDefault="001E4D1A" w:rsidP="0063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  Антикоррупционная политика К</w:t>
      </w:r>
      <w:r w:rsidR="006309C2" w:rsidRPr="006309C2">
        <w:rPr>
          <w:sz w:val="28"/>
          <w:szCs w:val="28"/>
        </w:rPr>
        <w:t xml:space="preserve">олледжа направлена на профилактику и пресечение коррупционных правонарушений в деятельности сотрудников колледжа и представляет собой комплекс взаимосвязанных принципов, процедур и конкретных мероприятий.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1.3 Цель антикоррупционной</w:t>
      </w:r>
      <w:r w:rsidR="001E4D1A">
        <w:rPr>
          <w:sz w:val="28"/>
          <w:szCs w:val="28"/>
        </w:rPr>
        <w:t xml:space="preserve"> политики К</w:t>
      </w:r>
      <w:r w:rsidRPr="006309C2">
        <w:rPr>
          <w:sz w:val="28"/>
          <w:szCs w:val="28"/>
        </w:rPr>
        <w:t xml:space="preserve">олледжа состоит в формировании единого подхода к осуществлению работы по профилактике и противодействию коррупции.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1.4 </w:t>
      </w:r>
      <w:r w:rsidR="001E4D1A">
        <w:rPr>
          <w:sz w:val="28"/>
          <w:szCs w:val="28"/>
        </w:rPr>
        <w:t xml:space="preserve">  </w:t>
      </w:r>
      <w:r w:rsidRPr="006309C2">
        <w:rPr>
          <w:sz w:val="28"/>
          <w:szCs w:val="28"/>
        </w:rPr>
        <w:t xml:space="preserve">Задачами антикоррупционной политики </w:t>
      </w:r>
      <w:r w:rsidR="001E4D1A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являются: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а) 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б) определение основных принципов противодействия коррупции в </w:t>
      </w:r>
      <w:r w:rsidR="001E4D1A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олледже; в) разработка и реализация антикоррупционных мер. </w:t>
      </w:r>
    </w:p>
    <w:p w:rsidR="00DA58F2" w:rsidRDefault="00DA58F2" w:rsidP="006309C2">
      <w:pPr>
        <w:spacing w:line="360" w:lineRule="auto"/>
        <w:jc w:val="both"/>
        <w:rPr>
          <w:sz w:val="28"/>
          <w:szCs w:val="28"/>
        </w:rPr>
      </w:pPr>
    </w:p>
    <w:p w:rsidR="001E4D1A" w:rsidRPr="00DA58F2" w:rsidRDefault="006309C2" w:rsidP="00DA58F2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1E4D1A">
        <w:rPr>
          <w:b/>
          <w:sz w:val="28"/>
          <w:szCs w:val="28"/>
        </w:rPr>
        <w:t>И</w:t>
      </w:r>
      <w:r w:rsidR="001E4D1A" w:rsidRPr="001E4D1A">
        <w:rPr>
          <w:b/>
          <w:sz w:val="28"/>
          <w:szCs w:val="28"/>
        </w:rPr>
        <w:t>спользуемые</w:t>
      </w:r>
      <w:r w:rsidRPr="001E4D1A">
        <w:rPr>
          <w:b/>
          <w:sz w:val="28"/>
          <w:szCs w:val="28"/>
        </w:rPr>
        <w:t xml:space="preserve"> </w:t>
      </w:r>
      <w:r w:rsidR="001E4D1A" w:rsidRPr="001E4D1A">
        <w:rPr>
          <w:b/>
          <w:sz w:val="28"/>
          <w:szCs w:val="28"/>
        </w:rPr>
        <w:t>в политике термины и их определения</w:t>
      </w:r>
      <w:r w:rsidRPr="001E4D1A">
        <w:rPr>
          <w:b/>
          <w:sz w:val="28"/>
          <w:szCs w:val="28"/>
        </w:rPr>
        <w:t xml:space="preserve">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2.1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Коррупция</w:t>
      </w:r>
      <w:r w:rsidRPr="006309C2">
        <w:rPr>
          <w:sz w:val="28"/>
          <w:szCs w:val="28"/>
        </w:rPr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</w:t>
      </w:r>
      <w:r>
        <w:rPr>
          <w:sz w:val="28"/>
          <w:szCs w:val="28"/>
        </w:rPr>
        <w:t>я себя или для треть</w:t>
      </w:r>
      <w:r w:rsidRPr="006309C2">
        <w:rPr>
          <w:sz w:val="28"/>
          <w:szCs w:val="28"/>
        </w:rPr>
        <w:t xml:space="preserve">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«О противодействии коррупции» от 25.12. 2008 № 273-ФЗ).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proofErr w:type="gramStart"/>
      <w:r w:rsidRPr="006309C2">
        <w:rPr>
          <w:sz w:val="28"/>
          <w:szCs w:val="28"/>
        </w:rPr>
        <w:t xml:space="preserve">2.2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Противодействие</w:t>
      </w:r>
      <w:proofErr w:type="gramEnd"/>
      <w:r w:rsidRPr="006309C2">
        <w:rPr>
          <w:b/>
          <w:sz w:val="28"/>
          <w:szCs w:val="28"/>
        </w:rPr>
        <w:t xml:space="preserve"> коррупции</w:t>
      </w:r>
      <w:r w:rsidRPr="006309C2">
        <w:rPr>
          <w:sz w:val="28"/>
          <w:szCs w:val="28"/>
        </w:rPr>
        <w:t xml:space="preserve">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в) по минимизации и (или) ликвидации последствий коррупционных правонарушений (пункт 2 статьи 1 Федерального закона «О противодействии коррупции» от 25.12. 2008 № 273- ФЗ).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2.3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Получение взятки</w:t>
      </w:r>
      <w:r w:rsidRPr="006309C2">
        <w:rPr>
          <w:sz w:val="28"/>
          <w:szCs w:val="28"/>
        </w:rPr>
        <w:t xml:space="preserve"> – это 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</w:t>
      </w:r>
      <w:r w:rsidRPr="006309C2">
        <w:rPr>
          <w:sz w:val="28"/>
          <w:szCs w:val="28"/>
        </w:rPr>
        <w:lastRenderedPageBreak/>
        <w:t xml:space="preserve">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лица, либо,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 (ст. 290 Уголовного кодекса Российской Федерации).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proofErr w:type="gramStart"/>
      <w:r w:rsidRPr="006309C2">
        <w:rPr>
          <w:sz w:val="28"/>
          <w:szCs w:val="28"/>
        </w:rPr>
        <w:t xml:space="preserve">2.4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Коммерческий</w:t>
      </w:r>
      <w:proofErr w:type="gramEnd"/>
      <w:r w:rsidRPr="006309C2">
        <w:rPr>
          <w:b/>
          <w:sz w:val="28"/>
          <w:szCs w:val="28"/>
        </w:rPr>
        <w:t xml:space="preserve"> подкуп</w:t>
      </w:r>
      <w:r w:rsidRPr="006309C2">
        <w:rPr>
          <w:sz w:val="28"/>
          <w:szCs w:val="28"/>
        </w:rPr>
        <w:t xml:space="preserve"> – это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других имущественных прав за совершение действий (бездействие) в интересах дающего в связи с занимаемым этим лицом должностным положением (часть 1 статьи 204 Уголовного кодекса Российской Федерации)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2.5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Конфликт интересов педагогического работника</w:t>
      </w:r>
      <w:r w:rsidRPr="006309C2">
        <w:rPr>
          <w:sz w:val="28"/>
          <w:szCs w:val="28"/>
        </w:rPr>
        <w:t xml:space="preserve"> –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заинтересованностью и интересами обучающегося, родителей (законных представителей) несовершеннолетних обучающихся (пункт 33 статьи 1 Федерального закона от 29 декабря 2012 г. N 273-ФЗ «Об образовании в Российской Федерации»).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proofErr w:type="gramStart"/>
      <w:r w:rsidRPr="006309C2">
        <w:rPr>
          <w:sz w:val="28"/>
          <w:szCs w:val="28"/>
        </w:rPr>
        <w:t xml:space="preserve">2.6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Педагогический</w:t>
      </w:r>
      <w:proofErr w:type="gramEnd"/>
      <w:r w:rsidRPr="006309C2">
        <w:rPr>
          <w:b/>
          <w:sz w:val="28"/>
          <w:szCs w:val="28"/>
        </w:rPr>
        <w:t xml:space="preserve"> работник</w:t>
      </w:r>
      <w:r w:rsidRPr="006309C2">
        <w:rPr>
          <w:sz w:val="28"/>
          <w:szCs w:val="28"/>
        </w:rPr>
        <w:t xml:space="preserve"> –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(пункт 21 статьи 1 Федерального закона от 29 декабря 2012 г. N 273-ФЗ «Об образовании в Российской Федерации»).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proofErr w:type="gramStart"/>
      <w:r w:rsidRPr="006309C2">
        <w:rPr>
          <w:sz w:val="28"/>
          <w:szCs w:val="28"/>
        </w:rPr>
        <w:lastRenderedPageBreak/>
        <w:t xml:space="preserve">2.7 </w:t>
      </w:r>
      <w:r w:rsidR="008977C5">
        <w:rPr>
          <w:sz w:val="28"/>
          <w:szCs w:val="28"/>
        </w:rPr>
        <w:t xml:space="preserve"> </w:t>
      </w:r>
      <w:r w:rsidRPr="006309C2">
        <w:rPr>
          <w:b/>
          <w:sz w:val="28"/>
          <w:szCs w:val="28"/>
        </w:rPr>
        <w:t>Конфликт</w:t>
      </w:r>
      <w:proofErr w:type="gramEnd"/>
      <w:r w:rsidRPr="006309C2">
        <w:rPr>
          <w:b/>
          <w:sz w:val="28"/>
          <w:szCs w:val="28"/>
        </w:rPr>
        <w:t xml:space="preserve"> интересов</w:t>
      </w:r>
      <w:r w:rsidRPr="006309C2">
        <w:rPr>
          <w:sz w:val="28"/>
          <w:szCs w:val="28"/>
        </w:rPr>
        <w:t xml:space="preserve"> – это ситуация, </w:t>
      </w:r>
      <w:r w:rsidR="00AC71AD" w:rsidRPr="00AC71AD">
        <w:rPr>
          <w:sz w:val="28"/>
          <w:szCs w:val="28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</w:t>
      </w:r>
      <w:r w:rsidR="00AC71AD">
        <w:rPr>
          <w:sz w:val="28"/>
          <w:szCs w:val="28"/>
        </w:rPr>
        <w:t>ществление полномочий)</w:t>
      </w:r>
      <w:r w:rsidRPr="006309C2">
        <w:rPr>
          <w:sz w:val="28"/>
          <w:szCs w:val="28"/>
        </w:rPr>
        <w:t xml:space="preserve">. </w:t>
      </w:r>
    </w:p>
    <w:p w:rsidR="00AC71AD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2.8 </w:t>
      </w:r>
      <w:r w:rsidRPr="006309C2">
        <w:rPr>
          <w:b/>
          <w:sz w:val="28"/>
          <w:szCs w:val="28"/>
        </w:rPr>
        <w:t>Личная заинтересованность работника колледжа</w:t>
      </w:r>
      <w:r w:rsidRPr="006309C2">
        <w:rPr>
          <w:sz w:val="28"/>
          <w:szCs w:val="28"/>
        </w:rPr>
        <w:t xml:space="preserve"> – </w:t>
      </w:r>
      <w:r w:rsidR="00AC71AD" w:rsidRPr="00AC71AD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="00DA58F2">
        <w:rPr>
          <w:sz w:val="28"/>
          <w:szCs w:val="28"/>
        </w:rPr>
        <w:t>п.2.7 данного Положения</w:t>
      </w:r>
      <w:r w:rsidR="00AC71AD" w:rsidRPr="00AC71AD">
        <w:rPr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</w:t>
      </w:r>
      <w:r w:rsidR="00DA58F2">
        <w:rPr>
          <w:sz w:val="28"/>
          <w:szCs w:val="28"/>
        </w:rPr>
        <w:t>п.2.7 данного Положения</w:t>
      </w:r>
      <w:r w:rsidR="00AC71AD" w:rsidRPr="00AC71AD">
        <w:rPr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A58F2" w:rsidRDefault="00DA58F2" w:rsidP="006309C2">
      <w:pPr>
        <w:spacing w:line="360" w:lineRule="auto"/>
        <w:jc w:val="both"/>
        <w:rPr>
          <w:sz w:val="28"/>
          <w:szCs w:val="28"/>
        </w:rPr>
      </w:pPr>
    </w:p>
    <w:p w:rsidR="008977C5" w:rsidRPr="00DA58F2" w:rsidRDefault="006309C2" w:rsidP="00DA58F2">
      <w:pPr>
        <w:pStyle w:val="a4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8977C5">
        <w:rPr>
          <w:b/>
          <w:sz w:val="28"/>
          <w:szCs w:val="28"/>
        </w:rPr>
        <w:t>О</w:t>
      </w:r>
      <w:r w:rsidR="008977C5">
        <w:rPr>
          <w:b/>
          <w:sz w:val="28"/>
          <w:szCs w:val="28"/>
        </w:rPr>
        <w:t>сновные</w:t>
      </w:r>
      <w:r w:rsidRPr="008977C5">
        <w:rPr>
          <w:b/>
          <w:sz w:val="28"/>
          <w:szCs w:val="28"/>
        </w:rPr>
        <w:t xml:space="preserve"> </w:t>
      </w:r>
      <w:r w:rsidR="008977C5">
        <w:rPr>
          <w:b/>
          <w:sz w:val="28"/>
          <w:szCs w:val="28"/>
        </w:rPr>
        <w:t>принципы антикоррупционной деятельности</w:t>
      </w:r>
      <w:r w:rsidRPr="008977C5">
        <w:rPr>
          <w:sz w:val="28"/>
          <w:szCs w:val="28"/>
        </w:rPr>
        <w:t xml:space="preserve"> </w:t>
      </w:r>
    </w:p>
    <w:p w:rsidR="006309C2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3.1 Основными принципами системы мер противодействия коррупции 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 являются: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законность, то есть соответствие антикоррупционной политики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действующему законодательству и общепринятым нормам международного права;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личный пример руководства, то есть ключевая роль администрации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 формировании культуры нетерпимости к коррупции и в создании внутри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системы предупреждения и противодействия коррупции;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вовлеченность всех сотрудников, то есть информированность работников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>олледжа о положениях антикоррупционного законодательства и их активное участие в формировании и реализации антикоррупционных мер и процедур;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sym w:font="Symbol" w:char="F0B7"/>
      </w:r>
      <w:r w:rsidRPr="006309C2">
        <w:rPr>
          <w:sz w:val="28"/>
          <w:szCs w:val="28"/>
        </w:rPr>
        <w:t xml:space="preserve"> соразмерность антикоррупционных мер и процедур риску коррупции, то есть разработка и выполнение комплекса мероприятий, позволяющих снизить вероятность вовлечени</w:t>
      </w:r>
      <w:r w:rsidR="000B4213">
        <w:rPr>
          <w:sz w:val="28"/>
          <w:szCs w:val="28"/>
        </w:rPr>
        <w:t>я</w:t>
      </w:r>
      <w:r w:rsidRPr="006309C2">
        <w:rPr>
          <w:sz w:val="28"/>
          <w:szCs w:val="28"/>
        </w:rPr>
        <w:t xml:space="preserve"> руководителей и сотрудников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 коррупционную деятельность с учетом коррупционных рисков;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эффективность антикоррупционных мер и процедур, то есть применение 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 таких антикоррупционных мероприятий, которые имеют низкую стоимость, обеспечивают простоту реализации и приносят значимый результат;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ответственность и неотвратимость наказания, то есть неотвратимость наказания для работников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вне зависимости от выполняемой трудовой функции, стажа работы и иных условий в случае совершения ими коррупционных правонарушений, а также персональная ответственность руководства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за реализацию антикоррупционной политики;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публичность и открытость деятельности, то есть информирование заинтересованных лиц, организаций и общественности о принятой 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олледже антикоррупционной политике;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sym w:font="Symbol" w:char="F0B7"/>
      </w:r>
      <w:r w:rsidRPr="006309C2">
        <w:rPr>
          <w:sz w:val="28"/>
          <w:szCs w:val="28"/>
        </w:rPr>
        <w:t xml:space="preserve"> постоянный контроль и регулярный мониторинг, то есть регулярное проведение мониторинга эффективности внедрения антикоррупционных мер и процедур, а также контроль за их исполнением. </w:t>
      </w:r>
    </w:p>
    <w:p w:rsidR="000B4213" w:rsidRDefault="000B4213" w:rsidP="006309C2">
      <w:pPr>
        <w:spacing w:line="360" w:lineRule="auto"/>
        <w:jc w:val="both"/>
        <w:rPr>
          <w:sz w:val="28"/>
          <w:szCs w:val="28"/>
        </w:rPr>
      </w:pPr>
    </w:p>
    <w:p w:rsidR="000B4213" w:rsidRDefault="006309C2" w:rsidP="000B4213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О</w:t>
      </w:r>
      <w:r w:rsidR="000B4213">
        <w:rPr>
          <w:b/>
          <w:sz w:val="28"/>
          <w:szCs w:val="28"/>
        </w:rPr>
        <w:t>бласть</w:t>
      </w:r>
      <w:r w:rsidRPr="000B4213">
        <w:rPr>
          <w:b/>
          <w:sz w:val="28"/>
          <w:szCs w:val="28"/>
        </w:rPr>
        <w:t xml:space="preserve"> </w:t>
      </w:r>
      <w:r w:rsidR="000B4213">
        <w:rPr>
          <w:b/>
          <w:sz w:val="28"/>
          <w:szCs w:val="28"/>
        </w:rPr>
        <w:t xml:space="preserve">применения политики и круг лиц, </w:t>
      </w:r>
    </w:p>
    <w:p w:rsidR="000B4213" w:rsidRPr="00DA58F2" w:rsidRDefault="000B4213" w:rsidP="00DA58F2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попадающих под ее действие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4.1 Основным кругом лиц, попадающих под действие антикоррупционной политики, являются работниками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вне зависимости от занимаемой должности и выполняемых трудовых функций. Среди сотрудников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выделяются лица, занимающие должности с повышенным коррупционным риском. К данному кругу лиц относятся: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директор и его заместители;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главный бухгалтер и его заместители;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заведующая столовой;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- </w:t>
      </w:r>
      <w:r w:rsidR="00CD40F3">
        <w:rPr>
          <w:sz w:val="28"/>
          <w:szCs w:val="28"/>
        </w:rPr>
        <w:t>комендант</w:t>
      </w:r>
      <w:r w:rsidRPr="006309C2">
        <w:rPr>
          <w:sz w:val="28"/>
          <w:szCs w:val="28"/>
        </w:rPr>
        <w:t xml:space="preserve"> общежития;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- заведующ</w:t>
      </w:r>
      <w:r w:rsidR="00CD40F3">
        <w:rPr>
          <w:sz w:val="28"/>
          <w:szCs w:val="28"/>
        </w:rPr>
        <w:t>ая</w:t>
      </w:r>
      <w:r w:rsidRPr="006309C2">
        <w:rPr>
          <w:sz w:val="28"/>
          <w:szCs w:val="28"/>
        </w:rPr>
        <w:t xml:space="preserve"> </w:t>
      </w:r>
      <w:r w:rsidR="00CD40F3">
        <w:rPr>
          <w:sz w:val="28"/>
          <w:szCs w:val="28"/>
        </w:rPr>
        <w:t>библиотекой</w:t>
      </w:r>
      <w:r w:rsidRPr="006309C2">
        <w:rPr>
          <w:sz w:val="28"/>
          <w:szCs w:val="28"/>
        </w:rPr>
        <w:t>;</w:t>
      </w:r>
    </w:p>
    <w:p w:rsidR="00CD40F3" w:rsidRDefault="00CD40F3" w:rsidP="0063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производственной практики;</w:t>
      </w:r>
      <w:r w:rsidR="006309C2" w:rsidRPr="006309C2">
        <w:rPr>
          <w:sz w:val="28"/>
          <w:szCs w:val="28"/>
        </w:rPr>
        <w:t xml:space="preserve">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преподаватели. </w:t>
      </w:r>
    </w:p>
    <w:p w:rsidR="000B4213" w:rsidRDefault="000B4213" w:rsidP="006309C2">
      <w:pPr>
        <w:spacing w:line="360" w:lineRule="auto"/>
        <w:jc w:val="both"/>
        <w:rPr>
          <w:sz w:val="28"/>
          <w:szCs w:val="28"/>
        </w:rPr>
      </w:pPr>
    </w:p>
    <w:p w:rsidR="000B4213" w:rsidRDefault="006309C2" w:rsidP="000B4213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Р</w:t>
      </w:r>
      <w:r w:rsidR="000B4213" w:rsidRPr="000B4213">
        <w:rPr>
          <w:b/>
          <w:sz w:val="28"/>
          <w:szCs w:val="28"/>
        </w:rPr>
        <w:t>аботники</w:t>
      </w:r>
      <w:r w:rsidRPr="000B4213">
        <w:rPr>
          <w:b/>
          <w:sz w:val="28"/>
          <w:szCs w:val="28"/>
        </w:rPr>
        <w:t xml:space="preserve">, </w:t>
      </w:r>
      <w:r w:rsidR="000B4213" w:rsidRPr="000B4213">
        <w:rPr>
          <w:b/>
          <w:sz w:val="28"/>
          <w:szCs w:val="28"/>
        </w:rPr>
        <w:t xml:space="preserve">ответственные за реализацию </w:t>
      </w:r>
    </w:p>
    <w:p w:rsidR="000B4213" w:rsidRPr="00DA58F2" w:rsidRDefault="000B4213" w:rsidP="00DA58F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антикоррупционной политики</w:t>
      </w:r>
    </w:p>
    <w:p w:rsidR="00CD40F3" w:rsidRDefault="006309C2" w:rsidP="00CD40F3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5.1 Приказом директора назначаются лица, ответственные за реализацию антик</w:t>
      </w:r>
      <w:r w:rsidR="00CD40F3">
        <w:rPr>
          <w:sz w:val="28"/>
          <w:szCs w:val="28"/>
        </w:rPr>
        <w:t xml:space="preserve">оррупционной политики </w:t>
      </w:r>
      <w:r w:rsidR="000B4213">
        <w:rPr>
          <w:sz w:val="28"/>
          <w:szCs w:val="28"/>
        </w:rPr>
        <w:t>К</w:t>
      </w:r>
      <w:r w:rsidR="00CD40F3">
        <w:rPr>
          <w:sz w:val="28"/>
          <w:szCs w:val="28"/>
        </w:rPr>
        <w:t>олледжа.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5.</w:t>
      </w:r>
      <w:r w:rsidR="00CD40F3">
        <w:rPr>
          <w:sz w:val="28"/>
          <w:szCs w:val="28"/>
        </w:rPr>
        <w:t>2</w:t>
      </w:r>
      <w:r w:rsidRPr="006309C2">
        <w:rPr>
          <w:sz w:val="28"/>
          <w:szCs w:val="28"/>
        </w:rPr>
        <w:t xml:space="preserve"> Лица, ответственные за реализацию </w:t>
      </w:r>
      <w:r w:rsidR="00CD40F3" w:rsidRPr="006309C2">
        <w:rPr>
          <w:sz w:val="28"/>
          <w:szCs w:val="28"/>
        </w:rPr>
        <w:t>антикоррупционной</w:t>
      </w:r>
      <w:r w:rsidRPr="006309C2">
        <w:rPr>
          <w:sz w:val="28"/>
          <w:szCs w:val="28"/>
        </w:rPr>
        <w:t xml:space="preserve"> политики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обязаны: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1) разрабатывать и представлять на утверждение директору колледжа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2) проводить контрольные мероприятия, направленные на выявление коррупционных правонарушений, совершенных работниками;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3) осуществлять регулярный мониторинг хода и эффективности реализации </w:t>
      </w:r>
      <w:r w:rsidR="00CD40F3" w:rsidRPr="006309C2">
        <w:rPr>
          <w:sz w:val="28"/>
          <w:szCs w:val="28"/>
        </w:rPr>
        <w:t>антикоррупционной</w:t>
      </w:r>
      <w:r w:rsidRPr="006309C2">
        <w:rPr>
          <w:sz w:val="28"/>
          <w:szCs w:val="28"/>
        </w:rPr>
        <w:t xml:space="preserve"> политики, контроль за внедрением и исполнением </w:t>
      </w:r>
      <w:r w:rsidR="00CD40F3" w:rsidRPr="006309C2">
        <w:rPr>
          <w:sz w:val="28"/>
          <w:szCs w:val="28"/>
        </w:rPr>
        <w:t>антикоррупционных</w:t>
      </w:r>
      <w:r w:rsidRPr="006309C2">
        <w:rPr>
          <w:sz w:val="28"/>
          <w:szCs w:val="28"/>
        </w:rPr>
        <w:t xml:space="preserve"> мер и процедур;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4) представлять директору и собранию трудового коллектива ежегодный отчет с оценкой антикоррупционной работы;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5) организовывать проведение оценки коррупционных рисков и составлять карту коррупционных рисков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6) принимать и рассматривать сообщения о случаях склонения работников к совершению коррупционных правонарушений в интересах или от имени заинтересованной организации или физических лиц, а также о случаях совершения коррупционных правонарушений сотрудниками, представителями заинтересованных лиц или иными лицами;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7) организовывать заполнение и рассмотрение деклараций о конфликте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8) организовывать обучение сотрудников по вопросам профилактики и противодействия коррупции и проведение индивидуальных консультаций с работниками;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9) </w:t>
      </w:r>
      <w:proofErr w:type="spellStart"/>
      <w:r w:rsidRPr="006309C2">
        <w:rPr>
          <w:sz w:val="28"/>
          <w:szCs w:val="28"/>
        </w:rPr>
        <w:t>ознакамливать</w:t>
      </w:r>
      <w:proofErr w:type="spellEnd"/>
      <w:r w:rsidRPr="006309C2">
        <w:rPr>
          <w:sz w:val="28"/>
          <w:szCs w:val="28"/>
        </w:rPr>
        <w:t xml:space="preserve"> под роспись вновь принимаемых работников с антикоррупционной политикой и размещать ее на внутреннем портале и внешнем сайте колледжа в целях ее изучения и применения;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10) выявлять и проводить урегулирование конфликта интересов сотрудников; 11) оказывать содействие уполномоченным </w:t>
      </w:r>
      <w:r w:rsidR="00CD40F3" w:rsidRPr="006309C2">
        <w:rPr>
          <w:sz w:val="28"/>
          <w:szCs w:val="28"/>
        </w:rPr>
        <w:t>представителям</w:t>
      </w:r>
      <w:r w:rsidRPr="006309C2">
        <w:rPr>
          <w:sz w:val="28"/>
          <w:szCs w:val="28"/>
        </w:rPr>
        <w:t xml:space="preserve"> контрольно-надзорных и правоохранительных органов при проведении ими инспекционных проверок деятельности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по вопросам предупреждения и противодействия коррупции, а также должностным лицам правоохранительных органов при проведении </w:t>
      </w:r>
      <w:r w:rsidR="00CD40F3" w:rsidRPr="006309C2">
        <w:rPr>
          <w:sz w:val="28"/>
          <w:szCs w:val="28"/>
        </w:rPr>
        <w:t>мероприятий</w:t>
      </w:r>
      <w:r w:rsidRPr="006309C2">
        <w:rPr>
          <w:sz w:val="28"/>
          <w:szCs w:val="28"/>
        </w:rPr>
        <w:t xml:space="preserve"> по пресечению или расследованию коррупционных преступлений, включая оперативно-розыскные мероприятия.</w:t>
      </w:r>
    </w:p>
    <w:p w:rsidR="00CD40F3" w:rsidRDefault="00CD40F3" w:rsidP="006309C2">
      <w:pPr>
        <w:spacing w:line="360" w:lineRule="auto"/>
        <w:jc w:val="both"/>
        <w:rPr>
          <w:sz w:val="28"/>
          <w:szCs w:val="28"/>
        </w:rPr>
      </w:pPr>
    </w:p>
    <w:p w:rsidR="000B4213" w:rsidRPr="00DA58F2" w:rsidRDefault="000B4213" w:rsidP="00DA58F2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Обязанности</w:t>
      </w:r>
      <w:r w:rsidR="006309C2" w:rsidRPr="000B4213">
        <w:rPr>
          <w:b/>
          <w:sz w:val="28"/>
          <w:szCs w:val="28"/>
        </w:rPr>
        <w:t xml:space="preserve"> </w:t>
      </w:r>
      <w:r w:rsidRPr="000B4213">
        <w:rPr>
          <w:b/>
          <w:sz w:val="28"/>
          <w:szCs w:val="28"/>
        </w:rPr>
        <w:t>работников</w:t>
      </w:r>
      <w:r w:rsidR="006309C2" w:rsidRPr="000B4213">
        <w:rPr>
          <w:b/>
          <w:sz w:val="28"/>
          <w:szCs w:val="28"/>
        </w:rPr>
        <w:t xml:space="preserve">, </w:t>
      </w:r>
      <w:r w:rsidRPr="000B4213">
        <w:rPr>
          <w:b/>
          <w:sz w:val="28"/>
          <w:szCs w:val="28"/>
        </w:rPr>
        <w:t>связанных с предупреждением и противодействием коррупции</w:t>
      </w:r>
      <w:r w:rsidR="006309C2" w:rsidRPr="000B4213">
        <w:rPr>
          <w:b/>
          <w:sz w:val="28"/>
          <w:szCs w:val="28"/>
        </w:rPr>
        <w:t xml:space="preserve">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6.1 Все работники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должны неукоснительно выполнять следующие общие обязанности в области предупреждения и противодействия коррупции: 1) соблюдать этические нормы поведения;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2) поддерживать высокий уровень и качество своей профессиональной деятельности;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3) создавать и поддерживать атмосферу доверия и взаимного уважения;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4) воздерживаться от совершения и (или) участия в совершении коррупционных правонарушений в интересах или от имени колледжа, в том числе не принимать от обучающихся, их законных представителей, заинтересованных организаций и физических лиц подарки независимо от их стоимости;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5) избегать такого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6) незамедлительно информировать директора, непосредственного руководителя и (или) лиц, ответственных за реализацию антикоррупционной политики о случаях склонения работника к совершению коррупционных правонарушений, а также о случаях совершения коррупционных правонарушений работником, заинтересованными организациями или физическими лицами;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7) сообщать непосредственному руководителю и (или) ответственным лицам за реализацию антикоррупционной политики о возможности возникновения либо возникшем у работника конфликте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8) избегать (по возможности) ситуаций и обстоятельств, которые могут привести к конфликту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9) раскрывать возникший (реальный) или потенциальный конфликт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10) содействовать урегулированию возникшего конфликта интересов.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6.2 Должностные лица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кроме общих обязанностей должны: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без учета своих личных интересов, интересов своих родственников и друзей;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2) следовать лучшим практикам корпоративного (</w:t>
      </w:r>
      <w:proofErr w:type="spellStart"/>
      <w:r w:rsidRPr="006309C2">
        <w:rPr>
          <w:sz w:val="28"/>
          <w:szCs w:val="28"/>
        </w:rPr>
        <w:t>внутриколледжного</w:t>
      </w:r>
      <w:proofErr w:type="spellEnd"/>
      <w:r w:rsidRPr="006309C2">
        <w:rPr>
          <w:sz w:val="28"/>
          <w:szCs w:val="28"/>
        </w:rPr>
        <w:t xml:space="preserve">) управления;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3) соблюдать законность принятых на себя договорных обязательств;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4) соблюдать объективность и честность при принятии кадровых решений;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5) применять следующие способы разрешения конфликты интересов работника: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а) ограничивать доступ работника к конкретной информации, которая может затрагивать личные интересы работника;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б) добровольный отказ работника либо его отстранение (постоянное или временное) от участия в обсуждении и процессе принятия решений, которые находятся или могут оказаться под влиянием конфликта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в) пересмотр и изменение функциональных обязанностей работника;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г)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д) перевод работника на должность, предусматривающую выполнение </w:t>
      </w:r>
      <w:r w:rsidR="00CD40F3" w:rsidRPr="006309C2">
        <w:rPr>
          <w:sz w:val="28"/>
          <w:szCs w:val="28"/>
        </w:rPr>
        <w:t>функциональных</w:t>
      </w:r>
      <w:r w:rsidRPr="006309C2">
        <w:rPr>
          <w:sz w:val="28"/>
          <w:szCs w:val="28"/>
        </w:rPr>
        <w:t xml:space="preserve"> обязанностей, на связанных с конфликтом интересов;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е) отказ работника от своего личного интереса, порождающего конфликт с интересами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ж) увольнение работника </w:t>
      </w:r>
      <w:r w:rsidR="000B4213">
        <w:rPr>
          <w:sz w:val="28"/>
          <w:szCs w:val="28"/>
        </w:rPr>
        <w:t>К</w:t>
      </w:r>
      <w:r w:rsidRPr="006309C2">
        <w:rPr>
          <w:sz w:val="28"/>
          <w:szCs w:val="28"/>
        </w:rPr>
        <w:t xml:space="preserve">олледжа по его инициативе; 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з) увольнение работника по инициативе работодателя за совершение дисциплинарного проступка, то есть за неисполнение или ненадлежащее исполнение возложенных на него трудовых обязанностей. </w:t>
      </w:r>
    </w:p>
    <w:p w:rsidR="001E4D1A" w:rsidRDefault="001E4D1A" w:rsidP="000B4213">
      <w:pPr>
        <w:spacing w:line="360" w:lineRule="auto"/>
        <w:rPr>
          <w:b/>
          <w:sz w:val="28"/>
          <w:szCs w:val="28"/>
        </w:rPr>
      </w:pPr>
    </w:p>
    <w:p w:rsidR="000B4213" w:rsidRPr="000B4213" w:rsidRDefault="006309C2" w:rsidP="000B4213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П</w:t>
      </w:r>
      <w:r w:rsidR="000B4213" w:rsidRPr="000B4213">
        <w:rPr>
          <w:b/>
          <w:sz w:val="28"/>
          <w:szCs w:val="28"/>
        </w:rPr>
        <w:t xml:space="preserve">еречень антикоррупционных мероприятий, </w:t>
      </w:r>
    </w:p>
    <w:p w:rsidR="000B4213" w:rsidRPr="00DA58F2" w:rsidRDefault="000B4213" w:rsidP="00DA58F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B4213">
        <w:rPr>
          <w:b/>
          <w:sz w:val="28"/>
          <w:szCs w:val="28"/>
        </w:rPr>
        <w:t>процедур и порядок их выполнения</w:t>
      </w:r>
    </w:p>
    <w:p w:rsidR="00CD40F3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7.1 </w:t>
      </w:r>
      <w:r w:rsidR="003236B0">
        <w:rPr>
          <w:sz w:val="28"/>
          <w:szCs w:val="28"/>
        </w:rPr>
        <w:t xml:space="preserve">  Ответственное лицо по профилактике коррупционных правонарушений в</w:t>
      </w:r>
      <w:r w:rsidRPr="006309C2">
        <w:rPr>
          <w:sz w:val="28"/>
          <w:szCs w:val="28"/>
        </w:rPr>
        <w:t xml:space="preserve"> соответствии с требованиями Федерального закона «О проти</w:t>
      </w:r>
      <w:r w:rsidR="00CD40F3">
        <w:rPr>
          <w:sz w:val="28"/>
          <w:szCs w:val="28"/>
        </w:rPr>
        <w:t>водействии коррупции» от 25.12.2008 №</w:t>
      </w:r>
      <w:r w:rsidRPr="006309C2">
        <w:rPr>
          <w:sz w:val="28"/>
          <w:szCs w:val="28"/>
        </w:rPr>
        <w:t xml:space="preserve">273-ФЗ разрабатывает Перечень антикоррупционных мероприятий и процедур. </w:t>
      </w:r>
    </w:p>
    <w:p w:rsidR="000B4213" w:rsidRDefault="000B4213" w:rsidP="006309C2">
      <w:pPr>
        <w:spacing w:line="360" w:lineRule="auto"/>
        <w:jc w:val="both"/>
        <w:rPr>
          <w:sz w:val="28"/>
          <w:szCs w:val="28"/>
        </w:rPr>
      </w:pPr>
    </w:p>
    <w:p w:rsidR="003236B0" w:rsidRPr="00DA58F2" w:rsidRDefault="003236B0" w:rsidP="00DA58F2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236B0">
        <w:rPr>
          <w:b/>
          <w:sz w:val="28"/>
          <w:szCs w:val="28"/>
        </w:rPr>
        <w:t>тветственность</w:t>
      </w:r>
      <w:r w:rsidR="006309C2" w:rsidRPr="003236B0">
        <w:rPr>
          <w:b/>
          <w:sz w:val="28"/>
          <w:szCs w:val="28"/>
        </w:rPr>
        <w:t xml:space="preserve"> </w:t>
      </w:r>
      <w:r w:rsidRPr="003236B0">
        <w:rPr>
          <w:b/>
          <w:sz w:val="28"/>
          <w:szCs w:val="28"/>
        </w:rPr>
        <w:t>сотрудников за коррупционные правонарушения</w:t>
      </w:r>
      <w:r w:rsidR="006309C2" w:rsidRPr="003236B0">
        <w:rPr>
          <w:b/>
          <w:sz w:val="28"/>
          <w:szCs w:val="28"/>
        </w:rPr>
        <w:t xml:space="preserve">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 8.1 </w:t>
      </w:r>
      <w:r w:rsidR="001E4D1A">
        <w:rPr>
          <w:sz w:val="28"/>
          <w:szCs w:val="28"/>
        </w:rPr>
        <w:t xml:space="preserve"> </w:t>
      </w:r>
      <w:r w:rsidR="003236B0">
        <w:rPr>
          <w:sz w:val="28"/>
          <w:szCs w:val="28"/>
        </w:rPr>
        <w:t xml:space="preserve"> </w:t>
      </w:r>
      <w:proofErr w:type="gramStart"/>
      <w:r w:rsidRPr="006309C2">
        <w:rPr>
          <w:sz w:val="28"/>
          <w:szCs w:val="28"/>
        </w:rPr>
        <w:t>В</w:t>
      </w:r>
      <w:proofErr w:type="gramEnd"/>
      <w:r w:rsidRPr="006309C2">
        <w:rPr>
          <w:sz w:val="28"/>
          <w:szCs w:val="28"/>
        </w:rPr>
        <w:t xml:space="preserve"> соответствии со статьей 13 Федерального закона «О проти</w:t>
      </w:r>
      <w:r w:rsidR="001E4D1A">
        <w:rPr>
          <w:sz w:val="28"/>
          <w:szCs w:val="28"/>
        </w:rPr>
        <w:t>водействии коррупции» от 25.12.</w:t>
      </w:r>
      <w:r w:rsidRPr="006309C2">
        <w:rPr>
          <w:sz w:val="28"/>
          <w:szCs w:val="28"/>
        </w:rPr>
        <w:t xml:space="preserve">2008 № 273-ФЗ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8.2 Уголовный кодекс Российской Федерации (далее – УК РФ) предусматривает ряд статей, направленных на противодействие и борьбу с коррупцией: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статья 159 УК РФ гласит, что мошенничество, то есть хищение чужого имущества или приобретение права на чужое имущество путем обмана или злоупотребления доверием, наказывается штрафом в размере до 120 тысяч рублей или в размере зарплаты или иного дохода осужденного до 1 года, либо обязательными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на срок до 4 месяцев, либо лишением свободы на срок до 2 лет.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статья 201 УК РФ устанавливает, что злоупотребление полномочиями лицом, выполняющим управленческие функции в организации, вопреки законным интересам этой организации и с целью извлечения выгод и преимуществ для себя или других лиц либо нанесения вреда другим лицам наказывается штрафом в размере до 200 тысяч рублей или в размере зарплаты или иного дохода осужденного за период до 18 месяцев, либо обязательными работами на срок до 480 часов, либо исправительными работами на срок до 2 лет, либо принудительными работами на срок до 4 лет, либо арестом на срок до 6 </w:t>
      </w:r>
      <w:r w:rsidR="001E4D1A" w:rsidRPr="006309C2">
        <w:rPr>
          <w:sz w:val="28"/>
          <w:szCs w:val="28"/>
        </w:rPr>
        <w:t>месяцев</w:t>
      </w:r>
      <w:r w:rsidRPr="006309C2">
        <w:rPr>
          <w:sz w:val="28"/>
          <w:szCs w:val="28"/>
        </w:rPr>
        <w:t xml:space="preserve">, либо </w:t>
      </w:r>
      <w:r w:rsidR="001E4D1A" w:rsidRPr="006309C2">
        <w:rPr>
          <w:sz w:val="28"/>
          <w:szCs w:val="28"/>
        </w:rPr>
        <w:t>лишением</w:t>
      </w:r>
      <w:r w:rsidRPr="006309C2">
        <w:rPr>
          <w:sz w:val="28"/>
          <w:szCs w:val="28"/>
        </w:rPr>
        <w:t xml:space="preserve"> свободы на срок до 4 лет.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согласно статьи 204 УК РФ коммерческий подкуп влечет наказание штрафом в размере от 10-кратной до 50-кратной суммы коммерческого подкупа с лишением права занимать определенные </w:t>
      </w:r>
      <w:r w:rsidR="001E4D1A" w:rsidRPr="006309C2">
        <w:rPr>
          <w:sz w:val="28"/>
          <w:szCs w:val="28"/>
        </w:rPr>
        <w:t>должности</w:t>
      </w:r>
      <w:r w:rsidRPr="006309C2">
        <w:rPr>
          <w:sz w:val="28"/>
          <w:szCs w:val="28"/>
        </w:rPr>
        <w:t xml:space="preserve"> или заниматься определенной деятельностью на срок до 2 лет, либо ограничением свободы на срок до 2 лет, либо принудительными работами на срок до 3 лет, либо лишением свободы на тот же срок.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статья 285 УК РФ предусматривает за злоупотребление должностными полномочиями наказание штрафом в размере до 80 тысяч рублей или в размере зарплаты или </w:t>
      </w:r>
      <w:proofErr w:type="gramStart"/>
      <w:r w:rsidRPr="006309C2">
        <w:rPr>
          <w:sz w:val="28"/>
          <w:szCs w:val="28"/>
        </w:rPr>
        <w:t>иного дохода</w:t>
      </w:r>
      <w:proofErr w:type="gramEnd"/>
      <w:r w:rsidRPr="006309C2">
        <w:rPr>
          <w:sz w:val="28"/>
          <w:szCs w:val="28"/>
        </w:rPr>
        <w:t xml:space="preserve"> осужденного за период до 6 месяцев либо лишением права занимать определенные должности или заниматься </w:t>
      </w:r>
      <w:r w:rsidRPr="006309C2">
        <w:rPr>
          <w:sz w:val="28"/>
          <w:szCs w:val="28"/>
        </w:rPr>
        <w:lastRenderedPageBreak/>
        <w:t xml:space="preserve">определенной деятельностью на срок до 5 лет, либо принудительными работами на срок до 4 лет, либо арестом на срок от 4 до 6 месяцев, либо </w:t>
      </w:r>
      <w:r w:rsidR="001E4D1A" w:rsidRPr="006309C2">
        <w:rPr>
          <w:sz w:val="28"/>
          <w:szCs w:val="28"/>
        </w:rPr>
        <w:t>лишением</w:t>
      </w:r>
      <w:r w:rsidRPr="006309C2">
        <w:rPr>
          <w:sz w:val="28"/>
          <w:szCs w:val="28"/>
        </w:rPr>
        <w:t xml:space="preserve"> свободы на срок до 4 лет.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в соответствии со статьей 290 УК РФ получение взятки наказывается штрафом в размере от 25- до 50-кратной суммы взятки с лишением права занимать определенные должности или заниматься определенной деятельностью на срок до 3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лет, либо лишением свободы на срок до 3 лет со штрафом в размере 20-кратной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Получение должностным лицом взятки в значительном размере (более 25 тысяч рублей) наказывается штрафом в размере от 30- до 60-кратной суммы взятки с лишением права занимать</w:t>
      </w:r>
      <w:r w:rsidR="001E4D1A">
        <w:rPr>
          <w:sz w:val="28"/>
          <w:szCs w:val="28"/>
        </w:rPr>
        <w:t xml:space="preserve"> </w:t>
      </w:r>
      <w:r w:rsidRPr="006309C2">
        <w:rPr>
          <w:sz w:val="28"/>
          <w:szCs w:val="28"/>
        </w:rPr>
        <w:t xml:space="preserve">определенные должности или заниматься определенной деятельностью на срок до 3 лет либо лишением свободы на срок до 6 лет со штрафом в размере 30-кратной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Получение должностным лицом взятки в крупном размере (более 150 тысяч рублей) наказывается штрафом в размере от 70- до 90-кратной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Получение взятки в особо крупном размере (более 1 млн. рублей) наказывается штрафом в размере от 80- до 100-кратной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- статьей 291 УК РФ определено, что за дачу взятки должностному лицу предусмотрен штраф в размере от 15- до 30-кратной суммы взятки либо принудительными работами на срок до 3 </w:t>
      </w:r>
      <w:proofErr w:type="gramStart"/>
      <w:r w:rsidRPr="006309C2">
        <w:rPr>
          <w:sz w:val="28"/>
          <w:szCs w:val="28"/>
        </w:rPr>
        <w:t>лет</w:t>
      </w:r>
      <w:proofErr w:type="gramEnd"/>
      <w:r w:rsidRPr="006309C2">
        <w:rPr>
          <w:sz w:val="28"/>
          <w:szCs w:val="28"/>
        </w:rPr>
        <w:t xml:space="preserve"> либо лишением </w:t>
      </w:r>
      <w:r w:rsidR="001E4D1A" w:rsidRPr="006309C2">
        <w:rPr>
          <w:sz w:val="28"/>
          <w:szCs w:val="28"/>
        </w:rPr>
        <w:t>свободы</w:t>
      </w:r>
      <w:r w:rsidRPr="006309C2">
        <w:rPr>
          <w:sz w:val="28"/>
          <w:szCs w:val="28"/>
        </w:rPr>
        <w:t xml:space="preserve"> на срок до 2 лет со штрафом в размере 10-кратной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lastRenderedPageBreak/>
        <w:t xml:space="preserve">Дача взятки в значительном размере наказывается в размере от 20- до 40-кратной суммы взятки либо лишением свободы на срок до 3 лет со штрафом в размере 15-кратной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Дача взятки в крупном размере наказывается штрафом в размере от 60 - до 80-кратной суммы взятки с лишением права занимать определенные должности и заниматься определенной деятельностью на срок до 3 лет либо лишением свободы на срок от 5 до 10 лет со штрафом в размере 60-кратной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Дача взятки в особо крупном размере наказывается штрафом в размере от 70- до 90</w:t>
      </w:r>
      <w:r w:rsidR="003236B0">
        <w:rPr>
          <w:sz w:val="28"/>
          <w:szCs w:val="28"/>
        </w:rPr>
        <w:t>-</w:t>
      </w:r>
      <w:r w:rsidRPr="006309C2">
        <w:rPr>
          <w:sz w:val="28"/>
          <w:szCs w:val="28"/>
        </w:rPr>
        <w:t xml:space="preserve">кратной суммы взятки либо лишением свободы на срок от 7 до 12 лет со штрафом в размере 70-кратной суммы взятки. 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>Лицо, давшее взятку, освобождается от уголовной ответственности, если оно активно способствовало раскрытию или расследованию преступления,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3236B0" w:rsidRDefault="003236B0" w:rsidP="001E4D1A">
      <w:pPr>
        <w:spacing w:line="360" w:lineRule="auto"/>
        <w:jc w:val="center"/>
        <w:rPr>
          <w:b/>
          <w:sz w:val="28"/>
          <w:szCs w:val="28"/>
        </w:rPr>
      </w:pPr>
    </w:p>
    <w:p w:rsidR="003236B0" w:rsidRPr="003236B0" w:rsidRDefault="003236B0" w:rsidP="003236B0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3236B0">
        <w:rPr>
          <w:b/>
          <w:sz w:val="28"/>
          <w:szCs w:val="28"/>
        </w:rPr>
        <w:t xml:space="preserve">Порядок пересмотра и внесения изменений </w:t>
      </w:r>
    </w:p>
    <w:p w:rsidR="003236B0" w:rsidRPr="00DA58F2" w:rsidRDefault="003236B0" w:rsidP="00DA58F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236B0">
        <w:rPr>
          <w:b/>
          <w:sz w:val="28"/>
          <w:szCs w:val="28"/>
        </w:rPr>
        <w:t>в антикоррупционную политику</w:t>
      </w:r>
    </w:p>
    <w:p w:rsidR="001E4D1A" w:rsidRDefault="006309C2" w:rsidP="006309C2">
      <w:pPr>
        <w:spacing w:line="360" w:lineRule="auto"/>
        <w:jc w:val="both"/>
        <w:rPr>
          <w:sz w:val="28"/>
          <w:szCs w:val="28"/>
        </w:rPr>
      </w:pPr>
      <w:proofErr w:type="gramStart"/>
      <w:r w:rsidRPr="006309C2">
        <w:rPr>
          <w:sz w:val="28"/>
          <w:szCs w:val="28"/>
        </w:rPr>
        <w:t xml:space="preserve">9.1 </w:t>
      </w:r>
      <w:r w:rsidR="003236B0">
        <w:rPr>
          <w:sz w:val="28"/>
          <w:szCs w:val="28"/>
        </w:rPr>
        <w:t xml:space="preserve"> </w:t>
      </w:r>
      <w:r w:rsidRPr="006309C2">
        <w:rPr>
          <w:sz w:val="28"/>
          <w:szCs w:val="28"/>
        </w:rPr>
        <w:t>В</w:t>
      </w:r>
      <w:proofErr w:type="gramEnd"/>
      <w:r w:rsidRPr="006309C2">
        <w:rPr>
          <w:sz w:val="28"/>
          <w:szCs w:val="28"/>
        </w:rPr>
        <w:t xml:space="preserve"> антикоррупционную политику могут быть внесены изменения и дополнения, если по результатам мониторинга возникают сомнения в эффективности реализуемых антикоррупционных мероприятий. </w:t>
      </w:r>
    </w:p>
    <w:p w:rsidR="00B30C0D" w:rsidRDefault="006309C2" w:rsidP="006309C2">
      <w:pPr>
        <w:spacing w:line="360" w:lineRule="auto"/>
        <w:jc w:val="both"/>
        <w:rPr>
          <w:sz w:val="28"/>
          <w:szCs w:val="28"/>
        </w:rPr>
      </w:pPr>
      <w:r w:rsidRPr="006309C2">
        <w:rPr>
          <w:sz w:val="28"/>
          <w:szCs w:val="28"/>
        </w:rPr>
        <w:t xml:space="preserve">9.2 </w:t>
      </w:r>
      <w:r w:rsidR="003236B0">
        <w:rPr>
          <w:sz w:val="28"/>
          <w:szCs w:val="28"/>
        </w:rPr>
        <w:t xml:space="preserve">  </w:t>
      </w:r>
      <w:r w:rsidRPr="006309C2">
        <w:rPr>
          <w:sz w:val="28"/>
          <w:szCs w:val="28"/>
        </w:rPr>
        <w:t>Пересмотр антикоррупционной политики проводится в случае внесения изменений в Трудовой Кодекс РФ и законодательство о противодействии коррупции.</w:t>
      </w: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FE26D9" w:rsidRDefault="00FE26D9" w:rsidP="006309C2">
      <w:pPr>
        <w:spacing w:line="360" w:lineRule="auto"/>
        <w:jc w:val="both"/>
        <w:rPr>
          <w:sz w:val="28"/>
          <w:szCs w:val="28"/>
        </w:rPr>
      </w:pPr>
    </w:p>
    <w:p w:rsidR="00FE26D9" w:rsidRPr="006309C2" w:rsidRDefault="00FE26D9" w:rsidP="006309C2">
      <w:pPr>
        <w:spacing w:line="360" w:lineRule="auto"/>
        <w:jc w:val="both"/>
        <w:rPr>
          <w:i/>
          <w:sz w:val="28"/>
          <w:szCs w:val="28"/>
        </w:rPr>
      </w:pPr>
    </w:p>
    <w:sectPr w:rsidR="00FE26D9" w:rsidRPr="006309C2" w:rsidSect="00F7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4D3"/>
    <w:multiLevelType w:val="hybridMultilevel"/>
    <w:tmpl w:val="2E1A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1C"/>
    <w:multiLevelType w:val="hybridMultilevel"/>
    <w:tmpl w:val="9332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8E"/>
    <w:multiLevelType w:val="hybridMultilevel"/>
    <w:tmpl w:val="932ED530"/>
    <w:lvl w:ilvl="0" w:tplc="F804360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2247B"/>
    <w:multiLevelType w:val="hybridMultilevel"/>
    <w:tmpl w:val="E260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A7A"/>
    <w:multiLevelType w:val="hybridMultilevel"/>
    <w:tmpl w:val="D0D4D976"/>
    <w:lvl w:ilvl="0" w:tplc="F1E8DF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F43CF"/>
    <w:multiLevelType w:val="hybridMultilevel"/>
    <w:tmpl w:val="975E8344"/>
    <w:lvl w:ilvl="0" w:tplc="D3261A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76A36"/>
    <w:multiLevelType w:val="hybridMultilevel"/>
    <w:tmpl w:val="31D89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B"/>
    <w:rsid w:val="000263A3"/>
    <w:rsid w:val="000B4213"/>
    <w:rsid w:val="0010713F"/>
    <w:rsid w:val="0011404C"/>
    <w:rsid w:val="001E4D1A"/>
    <w:rsid w:val="00216B2C"/>
    <w:rsid w:val="00300F68"/>
    <w:rsid w:val="003236B0"/>
    <w:rsid w:val="003404C6"/>
    <w:rsid w:val="00496A32"/>
    <w:rsid w:val="00526FBE"/>
    <w:rsid w:val="005A698D"/>
    <w:rsid w:val="005C42F4"/>
    <w:rsid w:val="006309C2"/>
    <w:rsid w:val="006A41CD"/>
    <w:rsid w:val="00727895"/>
    <w:rsid w:val="008407D3"/>
    <w:rsid w:val="00891092"/>
    <w:rsid w:val="008977C5"/>
    <w:rsid w:val="008B2198"/>
    <w:rsid w:val="00A627C4"/>
    <w:rsid w:val="00A95A91"/>
    <w:rsid w:val="00AC71AD"/>
    <w:rsid w:val="00B30C0D"/>
    <w:rsid w:val="00C06DBF"/>
    <w:rsid w:val="00C16B02"/>
    <w:rsid w:val="00C60335"/>
    <w:rsid w:val="00CB70B6"/>
    <w:rsid w:val="00CD40F3"/>
    <w:rsid w:val="00D43DB9"/>
    <w:rsid w:val="00DA58F2"/>
    <w:rsid w:val="00E6438B"/>
    <w:rsid w:val="00F240E0"/>
    <w:rsid w:val="00F748AF"/>
    <w:rsid w:val="00F81A9A"/>
    <w:rsid w:val="00F93365"/>
    <w:rsid w:val="00FE26D9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CF8"/>
  <w15:chartTrackingRefBased/>
  <w15:docId w15:val="{9BC52B54-9910-478B-9E6D-E7C5444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36_11</cp:lastModifiedBy>
  <cp:revision>8</cp:revision>
  <cp:lastPrinted>2021-03-24T10:31:00Z</cp:lastPrinted>
  <dcterms:created xsi:type="dcterms:W3CDTF">2017-11-08T20:59:00Z</dcterms:created>
  <dcterms:modified xsi:type="dcterms:W3CDTF">2021-03-26T12:58:00Z</dcterms:modified>
</cp:coreProperties>
</file>