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0B" w:rsidRDefault="005F0861" w:rsidP="00EE0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61">
        <w:rPr>
          <w:rFonts w:ascii="Times New Roman" w:hAnsi="Times New Roman" w:cs="Times New Roman"/>
          <w:b/>
          <w:sz w:val="28"/>
          <w:szCs w:val="28"/>
        </w:rPr>
        <w:t>Информация о необходимости прохождения пос</w:t>
      </w:r>
      <w:r w:rsidR="00665050">
        <w:rPr>
          <w:rFonts w:ascii="Times New Roman" w:hAnsi="Times New Roman" w:cs="Times New Roman"/>
          <w:b/>
          <w:sz w:val="28"/>
          <w:szCs w:val="28"/>
        </w:rPr>
        <w:t>тупающими предварительного медиц</w:t>
      </w:r>
      <w:r w:rsidRPr="005F0861">
        <w:rPr>
          <w:rFonts w:ascii="Times New Roman" w:hAnsi="Times New Roman" w:cs="Times New Roman"/>
          <w:b/>
          <w:sz w:val="28"/>
          <w:szCs w:val="28"/>
        </w:rPr>
        <w:t>инского осмотра.</w:t>
      </w:r>
    </w:p>
    <w:p w:rsidR="000630E6" w:rsidRPr="000630E6" w:rsidRDefault="000630E6" w:rsidP="00063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30E6">
        <w:rPr>
          <w:rFonts w:ascii="Times New Roman" w:hAnsi="Times New Roman" w:cs="Times New Roman"/>
          <w:b/>
          <w:sz w:val="28"/>
          <w:szCs w:val="28"/>
        </w:rPr>
        <w:t>Поступающие  по</w:t>
      </w:r>
      <w:proofErr w:type="gramEnd"/>
      <w:r w:rsidRPr="000630E6">
        <w:rPr>
          <w:rFonts w:ascii="Times New Roman" w:hAnsi="Times New Roman" w:cs="Times New Roman"/>
          <w:b/>
          <w:sz w:val="28"/>
          <w:szCs w:val="28"/>
        </w:rPr>
        <w:t xml:space="preserve"> программам:</w:t>
      </w:r>
    </w:p>
    <w:p w:rsidR="00D83EF4" w:rsidRPr="00667E26" w:rsidRDefault="00D83EF4" w:rsidP="00D83EF4">
      <w:pPr>
        <w:ind w:right="16"/>
        <w:jc w:val="both"/>
        <w:rPr>
          <w:rFonts w:ascii="Times New Roman" w:hAnsi="Times New Roman" w:cs="Times New Roman"/>
          <w:sz w:val="28"/>
          <w:szCs w:val="28"/>
        </w:rPr>
      </w:pPr>
      <w:r w:rsidRPr="00667E26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отраслям);</w:t>
      </w:r>
    </w:p>
    <w:p w:rsidR="00D83EF4" w:rsidRPr="00667E26" w:rsidRDefault="00D83EF4" w:rsidP="00D83EF4">
      <w:pPr>
        <w:ind w:right="16"/>
        <w:jc w:val="both"/>
        <w:rPr>
          <w:rFonts w:ascii="Times New Roman" w:hAnsi="Times New Roman" w:cs="Times New Roman"/>
          <w:sz w:val="28"/>
          <w:szCs w:val="28"/>
        </w:rPr>
      </w:pPr>
      <w:r w:rsidRPr="00667E26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транспорта;</w:t>
      </w:r>
    </w:p>
    <w:p w:rsidR="00D83EF4" w:rsidRDefault="00D83EF4" w:rsidP="00D83EF4">
      <w:pPr>
        <w:ind w:right="16"/>
        <w:jc w:val="both"/>
        <w:rPr>
          <w:rFonts w:ascii="Times New Roman" w:hAnsi="Times New Roman" w:cs="Times New Roman"/>
          <w:sz w:val="28"/>
          <w:szCs w:val="28"/>
        </w:rPr>
      </w:pPr>
      <w:r w:rsidRPr="00667E26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товаров.</w:t>
      </w:r>
    </w:p>
    <w:p w:rsidR="00781294" w:rsidRPr="00781294" w:rsidRDefault="00781294" w:rsidP="00D83EF4">
      <w:pPr>
        <w:ind w:right="16"/>
        <w:jc w:val="both"/>
        <w:rPr>
          <w:rFonts w:ascii="Times New Roman" w:hAnsi="Times New Roman" w:cs="Times New Roman"/>
          <w:sz w:val="28"/>
          <w:szCs w:val="28"/>
        </w:rPr>
      </w:pPr>
      <w:r w:rsidRPr="00781294">
        <w:rPr>
          <w:rFonts w:ascii="Times New Roman" w:hAnsi="Times New Roman" w:cs="Times New Roman"/>
          <w:sz w:val="28"/>
          <w:szCs w:val="28"/>
        </w:rPr>
        <w:t>22.02.03 Сварочное производство</w:t>
      </w:r>
    </w:p>
    <w:p w:rsidR="000630E6" w:rsidRPr="000630E6" w:rsidRDefault="000630E6" w:rsidP="000630E6">
      <w:pPr>
        <w:jc w:val="both"/>
        <w:rPr>
          <w:rFonts w:ascii="Times New Roman" w:hAnsi="Times New Roman" w:cs="Times New Roman"/>
          <w:b/>
        </w:rPr>
      </w:pPr>
      <w:r w:rsidRPr="000630E6">
        <w:rPr>
          <w:rFonts w:ascii="Times New Roman" w:hAnsi="Times New Roman" w:cs="Times New Roman"/>
          <w:b/>
          <w:sz w:val="28"/>
          <w:szCs w:val="28"/>
        </w:rPr>
        <w:t xml:space="preserve">проходят </w:t>
      </w:r>
      <w:r w:rsidRPr="000630E6">
        <w:rPr>
          <w:rFonts w:ascii="Times New Roman" w:hAnsi="Times New Roman" w:cs="Times New Roman"/>
          <w:b/>
          <w:sz w:val="28"/>
          <w:szCs w:val="28"/>
          <w:u w:val="single"/>
        </w:rPr>
        <w:t>обязательные предварительные медицинские осмотры</w:t>
      </w:r>
      <w:r w:rsidRPr="000630E6">
        <w:rPr>
          <w:rFonts w:ascii="Times New Roman" w:hAnsi="Times New Roman" w:cs="Times New Roman"/>
          <w:b/>
          <w:sz w:val="28"/>
          <w:szCs w:val="28"/>
        </w:rPr>
        <w:t xml:space="preserve"> (обследования)</w:t>
      </w:r>
    </w:p>
    <w:p w:rsidR="000630E6" w:rsidRDefault="000630E6" w:rsidP="00665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65050">
        <w:rPr>
          <w:rFonts w:ascii="Times New Roman" w:hAnsi="Times New Roman" w:cs="Times New Roman"/>
          <w:sz w:val="28"/>
          <w:szCs w:val="28"/>
        </w:rPr>
        <w:t>выписка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700" cy="12700"/>
            <wp:effectExtent l="0" t="0" r="0" b="0"/>
            <wp:docPr id="2" name="bxid_170527" descr="http://www.zdrav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70527" descr="http://www.zdrav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Приложения № 2к Приказу Министерства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здравоохранения и социального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развития Российской Федерации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 12 апреля 2011 г. № 302н)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851"/>
        <w:gridCol w:w="1440"/>
        <w:gridCol w:w="1395"/>
        <w:gridCol w:w="3543"/>
      </w:tblGrid>
      <w:tr w:rsidR="005F0861" w:rsidTr="00667E26"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861" w:rsidRPr="00665050" w:rsidRDefault="005F0861" w:rsidP="006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и профессий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861" w:rsidRPr="00665050" w:rsidRDefault="005F0861" w:rsidP="006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</w:t>
            </w:r>
            <w:r w:rsidRPr="00665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осмотров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861" w:rsidRPr="00665050" w:rsidRDefault="005F0861" w:rsidP="006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Участие врачей-специалистов</w:t>
            </w:r>
            <w:r w:rsidRPr="00665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050" w:rsidRDefault="005F0861" w:rsidP="006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Лабораторные и </w:t>
            </w:r>
            <w:proofErr w:type="spellStart"/>
            <w:r w:rsidRPr="00665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функциональ</w:t>
            </w:r>
            <w:proofErr w:type="spellEnd"/>
          </w:p>
          <w:p w:rsidR="005F0861" w:rsidRPr="00665050" w:rsidRDefault="005F0861" w:rsidP="006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r w:rsidRPr="00665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861" w:rsidRPr="00665050" w:rsidRDefault="005F0861" w:rsidP="006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медицинские противопоказания</w:t>
            </w:r>
            <w:r w:rsidRPr="00665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 4</w:t>
            </w:r>
          </w:p>
        </w:tc>
      </w:tr>
      <w:tr w:rsidR="009C4933" w:rsidTr="00667E26">
        <w:tc>
          <w:tcPr>
            <w:tcW w:w="24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4933" w:rsidRPr="00781294" w:rsidRDefault="00665050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9C4933"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обслуживанию и ремонту </w:t>
            </w:r>
            <w:proofErr w:type="gramStart"/>
            <w:r w:rsidR="009C4933"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действующих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4933"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электроустановок</w:t>
            </w:r>
            <w:proofErr w:type="gramEnd"/>
            <w:r w:rsidR="009C4933"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напряжением 42 В и выше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4933"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переменного тока, 110 в и выше постоянного тока, а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4933"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 монтажные, наладочные работы, испытания и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4933"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 в этих электроустановках</w:t>
            </w:r>
          </w:p>
          <w:p w:rsidR="00665050" w:rsidRPr="00781294" w:rsidRDefault="00665050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4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5050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Офтальмолог </w:t>
            </w:r>
            <w:r w:rsidR="00665050"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65050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Оториноларин</w:t>
            </w:r>
            <w:proofErr w:type="spellEnd"/>
          </w:p>
          <w:p w:rsidR="00665050" w:rsidRPr="00781294" w:rsidRDefault="00665050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9C4933"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олог</w:t>
            </w:r>
            <w:proofErr w:type="spellEnd"/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Невролог</w:t>
            </w:r>
          </w:p>
        </w:tc>
        <w:tc>
          <w:tcPr>
            <w:tcW w:w="13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Острота зрения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Поля зрения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Исследование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вестибулярного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анализатора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Аудиометрия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1) Стойкое понижение слуха (3 и более месяца) любой этиологии, одно-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и двустороннее (острота слуха: шепотная речь не менее 3 м) (кроме работ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ремонту и эксплуатации ЭВМ)</w:t>
            </w:r>
          </w:p>
        </w:tc>
      </w:tr>
      <w:tr w:rsidR="009C4933" w:rsidTr="00667E26">
        <w:tc>
          <w:tcPr>
            <w:tcW w:w="24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2) Острота зрения с коррекцией ниже 0,5 на одном глазу и ниже 0,2 –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другом</w:t>
            </w:r>
          </w:p>
        </w:tc>
      </w:tr>
      <w:tr w:rsidR="009C4933" w:rsidTr="00667E26">
        <w:tc>
          <w:tcPr>
            <w:tcW w:w="24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3) Стойкое слезотечение, не поддающееся лечению</w:t>
            </w:r>
          </w:p>
        </w:tc>
      </w:tr>
      <w:tr w:rsidR="009C4933" w:rsidTr="00667E26">
        <w:tc>
          <w:tcPr>
            <w:tcW w:w="24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4) Ограничение поля зрения, более чем на 20° по любому из меридианов</w:t>
            </w:r>
          </w:p>
        </w:tc>
      </w:tr>
      <w:tr w:rsidR="009C4933" w:rsidTr="00667E26">
        <w:tc>
          <w:tcPr>
            <w:tcW w:w="24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5) Нарушение функции вестибулярного анализатора любой этиологии</w:t>
            </w:r>
          </w:p>
        </w:tc>
      </w:tr>
      <w:tr w:rsidR="009C4933" w:rsidTr="00667E26">
        <w:tc>
          <w:tcPr>
            <w:tcW w:w="24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33" w:rsidRPr="00781294" w:rsidRDefault="009C4933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6) Беременность и период лактации</w:t>
            </w:r>
          </w:p>
        </w:tc>
      </w:tr>
      <w:tr w:rsidR="00667E26" w:rsidTr="00667E26"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E26" w:rsidRPr="00781294" w:rsidRDefault="00667E26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2. Управление наземными транспортными средствами</w:t>
            </w:r>
          </w:p>
          <w:p w:rsidR="00667E26" w:rsidRPr="00781294" w:rsidRDefault="00667E26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E26" w:rsidRPr="00781294" w:rsidRDefault="00667E26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E26" w:rsidRPr="00781294" w:rsidRDefault="00667E26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Невролог</w:t>
            </w:r>
          </w:p>
          <w:p w:rsidR="00667E26" w:rsidRPr="00781294" w:rsidRDefault="00667E26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Офтальмолог</w:t>
            </w:r>
          </w:p>
          <w:p w:rsidR="00667E26" w:rsidRPr="00781294" w:rsidRDefault="00667E26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  <w:p w:rsidR="00667E26" w:rsidRPr="00781294" w:rsidRDefault="00667E26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Хирург</w:t>
            </w:r>
          </w:p>
          <w:p w:rsidR="00667E26" w:rsidRPr="00781294" w:rsidRDefault="00667E26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  <w:p w:rsidR="00667E26" w:rsidRPr="00781294" w:rsidRDefault="00667E26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*Эндокринолог</w:t>
            </w:r>
          </w:p>
          <w:p w:rsidR="00667E26" w:rsidRPr="00781294" w:rsidRDefault="00667E26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E26" w:rsidRPr="00781294" w:rsidRDefault="00667E26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667E26" w:rsidRPr="00781294" w:rsidRDefault="00667E26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Аудиометрия</w:t>
            </w:r>
          </w:p>
          <w:p w:rsidR="00667E26" w:rsidRPr="00781294" w:rsidRDefault="00667E26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Исследование вестибулярного анализатора</w:t>
            </w:r>
          </w:p>
          <w:p w:rsidR="00667E26" w:rsidRPr="00781294" w:rsidRDefault="00667E26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Острота зрения</w:t>
            </w:r>
          </w:p>
          <w:p w:rsidR="00667E26" w:rsidRPr="00781294" w:rsidRDefault="00667E26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Цветоощущение</w:t>
            </w:r>
          </w:p>
          <w:p w:rsidR="00667E26" w:rsidRPr="00781294" w:rsidRDefault="00667E26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Определение полей зрения</w:t>
            </w:r>
          </w:p>
          <w:p w:rsidR="00667E26" w:rsidRPr="00781294" w:rsidRDefault="00667E26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Биомикроскопия</w:t>
            </w:r>
            <w:proofErr w:type="spellEnd"/>
            <w:r w:rsidRPr="00781294">
              <w:rPr>
                <w:rFonts w:ascii="Times New Roman" w:hAnsi="Times New Roman" w:cs="Times New Roman"/>
                <w:sz w:val="20"/>
                <w:szCs w:val="20"/>
              </w:rPr>
              <w:t xml:space="preserve"> сред глаза</w:t>
            </w:r>
          </w:p>
          <w:p w:rsidR="00667E26" w:rsidRPr="00781294" w:rsidRDefault="00667E26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Офтальмоскопия глазного дна</w:t>
            </w:r>
          </w:p>
          <w:p w:rsidR="00667E26" w:rsidRPr="00781294" w:rsidRDefault="00667E26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35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515"/>
            </w:tblGrid>
            <w:tr w:rsidR="00667E26" w:rsidRPr="00781294" w:rsidTr="00667E26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67E26" w:rsidRPr="00781294" w:rsidRDefault="00667E26" w:rsidP="00667E26">
                  <w:pPr>
                    <w:pStyle w:val="a5"/>
                    <w:numPr>
                      <w:ilvl w:val="0"/>
                      <w:numId w:val="1"/>
                    </w:numPr>
                    <w:ind w:left="201" w:hanging="20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Медицинские противопоказания,</w:t>
                  </w:r>
                </w:p>
                <w:p w:rsidR="00667E26" w:rsidRPr="00781294" w:rsidRDefault="00667E26" w:rsidP="00667E2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изложенные в п. 3 - 25 настоящей графы подпункта 28.1.</w:t>
                  </w:r>
                </w:p>
              </w:tc>
            </w:tr>
            <w:tr w:rsidR="00667E26" w:rsidRPr="00781294" w:rsidTr="00667E26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E26" w:rsidRPr="00781294" w:rsidRDefault="00667E26" w:rsidP="00667E2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Понижение остроты зрения ниже 0,5 на лучшем глазу и ниже 0,2 - на худшем глазу (с коррекцией).</w:t>
                  </w:r>
                </w:p>
              </w:tc>
            </w:tr>
            <w:tr w:rsidR="00667E26" w:rsidRPr="00781294" w:rsidTr="00667E26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E26" w:rsidRPr="00781294" w:rsidRDefault="00667E26" w:rsidP="00667E2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Отсутствие зрения на одном глазу при остроте зрения ниже 0,8 (без коррекции) на другом.</w:t>
                  </w:r>
                </w:p>
              </w:tc>
            </w:tr>
            <w:tr w:rsidR="00667E26" w:rsidRPr="00781294" w:rsidTr="00667E26">
              <w:tc>
                <w:tcPr>
                  <w:tcW w:w="3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E26" w:rsidRPr="00781294" w:rsidRDefault="00667E26" w:rsidP="00667E2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4) Для водителей такси и водителей </w:t>
                  </w: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      </w:r>
                </w:p>
              </w:tc>
            </w:tr>
          </w:tbl>
          <w:p w:rsidR="00667E26" w:rsidRPr="00781294" w:rsidRDefault="00667E26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933" w:rsidTr="00667E26">
        <w:tc>
          <w:tcPr>
            <w:tcW w:w="24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665050" w:rsidP="006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C4933"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Работы в организациях общественного питания, торговли,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4933"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буфетах, на пищеблоках, в том числе на транспорте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Стоматолог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*Инфекционист</w:t>
            </w:r>
          </w:p>
        </w:tc>
        <w:tc>
          <w:tcPr>
            <w:tcW w:w="13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грудной клетки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Исследование крови на сифилис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– по </w:t>
            </w:r>
            <w:proofErr w:type="spellStart"/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эпидпоказаниям</w:t>
            </w:r>
            <w:proofErr w:type="spellEnd"/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Исследования на гельминтозы при поступлении на работу и в дальнейшем – не реже 1 раза в год либо по эпидемиологическим показаниям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Мазок из зева и носа на наличие патогенного стафилококка при поступлении на работу, в дальнейшем – по медицинским и </w:t>
            </w:r>
            <w:proofErr w:type="spellStart"/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эпидпоказаниям</w:t>
            </w:r>
            <w:proofErr w:type="spellEnd"/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Заболевания и </w:t>
            </w:r>
            <w:proofErr w:type="spellStart"/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бактерионосительство</w:t>
            </w:r>
            <w:proofErr w:type="spellEnd"/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83EF4" w:rsidTr="00667E26">
        <w:tc>
          <w:tcPr>
            <w:tcW w:w="24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EF4" w:rsidRPr="00781294" w:rsidRDefault="00D83EF4" w:rsidP="006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EF4" w:rsidRPr="00781294" w:rsidRDefault="00D83EF4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EF4" w:rsidRPr="00781294" w:rsidRDefault="00D83EF4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EF4" w:rsidRPr="00781294" w:rsidRDefault="00D83EF4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EF4" w:rsidRPr="00781294" w:rsidRDefault="00D83EF4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933" w:rsidTr="00667E26">
        <w:tc>
          <w:tcPr>
            <w:tcW w:w="24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1) брюшной тиф, паратифы, сальмонеллез, дизентерия;</w:t>
            </w:r>
          </w:p>
        </w:tc>
      </w:tr>
      <w:tr w:rsidR="009C4933" w:rsidTr="00667E26">
        <w:tc>
          <w:tcPr>
            <w:tcW w:w="24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2) гельминтозы;</w:t>
            </w:r>
          </w:p>
        </w:tc>
      </w:tr>
      <w:tr w:rsidR="009C4933" w:rsidTr="00667E26">
        <w:tc>
          <w:tcPr>
            <w:tcW w:w="24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3) сифилис в заразном периоде;</w:t>
            </w:r>
          </w:p>
        </w:tc>
      </w:tr>
      <w:tr w:rsidR="009C4933" w:rsidTr="00667E26">
        <w:tc>
          <w:tcPr>
            <w:tcW w:w="24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4) лепра;</w:t>
            </w:r>
          </w:p>
        </w:tc>
      </w:tr>
      <w:tr w:rsidR="009C4933" w:rsidTr="00667E26">
        <w:tc>
          <w:tcPr>
            <w:tcW w:w="24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5) педикулез</w:t>
            </w:r>
          </w:p>
        </w:tc>
      </w:tr>
      <w:tr w:rsidR="009C4933" w:rsidTr="00667E26">
        <w:tc>
          <w:tcPr>
            <w:tcW w:w="24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6) заразные кожные заболевания: чесотка, трихофития, микроспория, парша,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актиномикоз с изъязвлениями или свищами на открытых частях тела;</w:t>
            </w:r>
          </w:p>
        </w:tc>
      </w:tr>
      <w:tr w:rsidR="009C4933" w:rsidTr="00667E26">
        <w:tc>
          <w:tcPr>
            <w:tcW w:w="24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7) заразные и деструктивные формы туберкулеза легких, внелегочный туберкулез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наличием свищей, </w:t>
            </w:r>
            <w:proofErr w:type="spellStart"/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бактериоурии</w:t>
            </w:r>
            <w:proofErr w:type="spellEnd"/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, туберкулезной волчанки лица и рук;</w:t>
            </w:r>
          </w:p>
        </w:tc>
      </w:tr>
      <w:tr w:rsidR="009C4933" w:rsidTr="00667E26">
        <w:tc>
          <w:tcPr>
            <w:tcW w:w="24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8) гонорея (все формы) на срок проведения лечения антибиотиками и получения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отрицательных результатов первого контроля;</w:t>
            </w:r>
          </w:p>
        </w:tc>
      </w:tr>
      <w:tr w:rsidR="009C4933" w:rsidTr="00667E26">
        <w:tc>
          <w:tcPr>
            <w:tcW w:w="24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9) инфекции кожи и подкожной клетчатки -только для работников, </w:t>
            </w:r>
            <w:proofErr w:type="gramStart"/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занятых </w:t>
            </w: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изготовлением</w:t>
            </w:r>
            <w:proofErr w:type="gramEnd"/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реализацией пищевых продуктов.</w:t>
            </w:r>
          </w:p>
        </w:tc>
      </w:tr>
      <w:tr w:rsidR="009C4933" w:rsidTr="00667E26">
        <w:tc>
          <w:tcPr>
            <w:tcW w:w="24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33" w:rsidRPr="00781294" w:rsidRDefault="009C4933" w:rsidP="0005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10) </w:t>
            </w:r>
            <w:proofErr w:type="spellStart"/>
            <w:r w:rsidRPr="00781294">
              <w:rPr>
                <w:rFonts w:ascii="Times New Roman" w:eastAsia="Times New Roman" w:hAnsi="Times New Roman" w:cs="Times New Roman"/>
                <w:sz w:val="20"/>
                <w:szCs w:val="20"/>
              </w:rPr>
              <w:t>озена</w:t>
            </w:r>
            <w:proofErr w:type="spellEnd"/>
          </w:p>
        </w:tc>
      </w:tr>
      <w:tr w:rsidR="00D83EF4" w:rsidTr="00667E26"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EF4" w:rsidRPr="00781294" w:rsidRDefault="00667E26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="00D83EF4" w:rsidRPr="00781294">
              <w:rPr>
                <w:rFonts w:ascii="Times New Roman" w:hAnsi="Times New Roman" w:cs="Times New Roman"/>
                <w:sz w:val="20"/>
                <w:szCs w:val="20"/>
              </w:rPr>
              <w:t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  <w:p w:rsidR="00D83EF4" w:rsidRPr="00781294" w:rsidRDefault="00D83EF4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EF4" w:rsidRPr="00781294" w:rsidRDefault="00D83EF4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EF4" w:rsidRPr="00781294" w:rsidRDefault="00D83EF4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  <w:p w:rsidR="00D83EF4" w:rsidRPr="00781294" w:rsidRDefault="00D83EF4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  <w:p w:rsidR="00D83EF4" w:rsidRPr="00781294" w:rsidRDefault="00D83EF4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Стоматолог</w:t>
            </w:r>
          </w:p>
          <w:p w:rsidR="00D83EF4" w:rsidRPr="00781294" w:rsidRDefault="00D83EF4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*Инфекционист</w:t>
            </w:r>
          </w:p>
          <w:p w:rsidR="00D83EF4" w:rsidRPr="00781294" w:rsidRDefault="00D83EF4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EF4" w:rsidRPr="00781294" w:rsidRDefault="00D83EF4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Рентгенография грудной клетки</w:t>
            </w:r>
          </w:p>
          <w:p w:rsidR="00D83EF4" w:rsidRPr="00781294" w:rsidRDefault="00D83EF4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Исследование крови на сифилис</w:t>
            </w:r>
          </w:p>
          <w:p w:rsidR="00D83EF4" w:rsidRPr="00781294" w:rsidRDefault="00D83EF4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эпидпоказаниям</w:t>
            </w:r>
            <w:proofErr w:type="spellEnd"/>
          </w:p>
          <w:p w:rsidR="00D83EF4" w:rsidRPr="00781294" w:rsidRDefault="00D83EF4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эпидпоказаниям</w:t>
            </w:r>
            <w:proofErr w:type="spellEnd"/>
          </w:p>
          <w:p w:rsidR="00D83EF4" w:rsidRPr="00781294" w:rsidRDefault="00D83EF4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эпидпоказаниям</w:t>
            </w:r>
            <w:proofErr w:type="spellEnd"/>
          </w:p>
          <w:p w:rsidR="00D83EF4" w:rsidRPr="00781294" w:rsidRDefault="00D83EF4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35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515"/>
            </w:tblGrid>
            <w:tr w:rsidR="00667E26" w:rsidRPr="00781294" w:rsidTr="00667E26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3EF4" w:rsidRPr="00781294" w:rsidRDefault="00D83EF4" w:rsidP="00667E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Заболевания и </w:t>
                  </w:r>
                  <w:proofErr w:type="spellStart"/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бактерионосительство</w:t>
                  </w:r>
                  <w:proofErr w:type="spellEnd"/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667E26" w:rsidRPr="00781294" w:rsidTr="00667E26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3EF4" w:rsidRPr="00781294" w:rsidRDefault="00D83EF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 w:hanging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брюшной тиф, паратифы, сальмонеллез, дизентерия;</w:t>
                  </w:r>
                </w:p>
              </w:tc>
            </w:tr>
            <w:tr w:rsidR="00667E26" w:rsidRPr="00781294" w:rsidTr="00667E26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3EF4" w:rsidRPr="00781294" w:rsidRDefault="00D83EF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 w:hanging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гельминтозы;</w:t>
                  </w:r>
                </w:p>
              </w:tc>
            </w:tr>
            <w:tr w:rsidR="00667E26" w:rsidRPr="00781294" w:rsidTr="00667E26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3EF4" w:rsidRPr="00781294" w:rsidRDefault="00D83EF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 w:hanging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сифилис в заразном периоде;</w:t>
                  </w:r>
                </w:p>
              </w:tc>
            </w:tr>
            <w:tr w:rsidR="00667E26" w:rsidRPr="00781294" w:rsidTr="00667E26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3EF4" w:rsidRPr="00781294" w:rsidRDefault="00D83EF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 w:hanging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лепра;</w:t>
                  </w:r>
                </w:p>
              </w:tc>
            </w:tr>
            <w:tr w:rsidR="00667E26" w:rsidRPr="00781294" w:rsidTr="00667E26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3EF4" w:rsidRPr="00781294" w:rsidRDefault="00D83EF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 w:hanging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5) педикулез;</w:t>
                  </w:r>
                </w:p>
              </w:tc>
            </w:tr>
            <w:tr w:rsidR="00667E26" w:rsidRPr="00781294" w:rsidTr="00667E26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3EF4" w:rsidRPr="00781294" w:rsidRDefault="00D83EF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 w:hanging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      </w:r>
                </w:p>
              </w:tc>
            </w:tr>
            <w:tr w:rsidR="00667E26" w:rsidRPr="00781294" w:rsidTr="00667E26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3EF4" w:rsidRPr="00781294" w:rsidRDefault="00D83EF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 w:hanging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7) заразные и деструктивные формы туберкулеза легких, внелегочный туберкулез с наличием свищей, </w:t>
                  </w:r>
                  <w:proofErr w:type="spellStart"/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бактериоурии</w:t>
                  </w:r>
                  <w:proofErr w:type="spellEnd"/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туберкулезной волчанки лица и рук;</w:t>
                  </w:r>
                </w:p>
              </w:tc>
            </w:tr>
            <w:tr w:rsidR="00667E26" w:rsidRPr="00781294" w:rsidTr="00667E26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3EF4" w:rsidRPr="00781294" w:rsidRDefault="00D83EF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 w:hanging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8) гонорея (все формы) на срок проведения лечения антибиотиками и получения отрицательных результатов первого контроля;</w:t>
                  </w:r>
                </w:p>
              </w:tc>
            </w:tr>
            <w:tr w:rsidR="00667E26" w:rsidRPr="00781294" w:rsidTr="00667E26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3EF4" w:rsidRPr="00781294" w:rsidRDefault="00D83EF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 w:hanging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      </w:r>
                </w:p>
              </w:tc>
            </w:tr>
            <w:tr w:rsidR="00667E26" w:rsidRPr="00781294" w:rsidTr="00781294">
              <w:trPr>
                <w:trHeight w:val="453"/>
              </w:trPr>
              <w:tc>
                <w:tcPr>
                  <w:tcW w:w="3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EF4" w:rsidRPr="00781294" w:rsidRDefault="00D83EF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 w:hanging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10) </w:t>
                  </w:r>
                  <w:proofErr w:type="spellStart"/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озена</w:t>
                  </w:r>
                  <w:proofErr w:type="spellEnd"/>
                </w:p>
                <w:p w:rsidR="00781294" w:rsidRPr="00781294" w:rsidRDefault="0078129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 w:hanging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81294" w:rsidRPr="00781294" w:rsidRDefault="0078129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 w:hanging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81294" w:rsidRPr="00781294" w:rsidRDefault="0078129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 w:hanging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81294" w:rsidRPr="00781294" w:rsidRDefault="0078129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 w:hanging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81294" w:rsidRPr="00781294" w:rsidRDefault="0078129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 w:hanging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81294" w:rsidRPr="00781294" w:rsidRDefault="0078129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 w:hanging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81294" w:rsidRPr="00781294" w:rsidRDefault="0078129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83EF4" w:rsidRPr="00781294" w:rsidRDefault="00D83EF4" w:rsidP="006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294" w:rsidTr="00667E26"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294" w:rsidRPr="00781294" w:rsidRDefault="00781294" w:rsidP="0078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5. Работы, непосредственно связанные с обслуживанием сосудов, находящихся под давлением</w:t>
            </w:r>
          </w:p>
          <w:p w:rsidR="00781294" w:rsidRPr="00781294" w:rsidRDefault="00781294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294" w:rsidRPr="00781294" w:rsidRDefault="00781294" w:rsidP="00667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294" w:rsidRPr="00781294" w:rsidRDefault="00781294" w:rsidP="0078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Офтальмолог</w:t>
            </w:r>
          </w:p>
          <w:p w:rsidR="00781294" w:rsidRPr="00781294" w:rsidRDefault="00781294" w:rsidP="0078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  <w:p w:rsidR="00781294" w:rsidRPr="00781294" w:rsidRDefault="00781294" w:rsidP="0078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Невролог</w:t>
            </w:r>
          </w:p>
          <w:p w:rsidR="00781294" w:rsidRPr="00781294" w:rsidRDefault="00781294" w:rsidP="0078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  <w:p w:rsidR="00781294" w:rsidRPr="00781294" w:rsidRDefault="00781294" w:rsidP="0078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Стоматолог</w:t>
            </w:r>
          </w:p>
          <w:p w:rsidR="00781294" w:rsidRPr="00781294" w:rsidRDefault="00781294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294" w:rsidRPr="00781294" w:rsidRDefault="00781294" w:rsidP="0078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781294" w:rsidRPr="00781294" w:rsidRDefault="00781294" w:rsidP="0078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Острота зрения</w:t>
            </w:r>
          </w:p>
          <w:p w:rsidR="00781294" w:rsidRPr="00781294" w:rsidRDefault="00781294" w:rsidP="0078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Поля зрения</w:t>
            </w:r>
          </w:p>
          <w:p w:rsidR="00781294" w:rsidRPr="00781294" w:rsidRDefault="00781294" w:rsidP="0078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Исследование вестибулярного анализатора</w:t>
            </w:r>
          </w:p>
          <w:p w:rsidR="00781294" w:rsidRPr="00781294" w:rsidRDefault="00781294" w:rsidP="0078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294">
              <w:rPr>
                <w:rFonts w:ascii="Times New Roman" w:hAnsi="Times New Roman" w:cs="Times New Roman"/>
                <w:sz w:val="20"/>
                <w:szCs w:val="20"/>
              </w:rPr>
              <w:t>Аудиометрия</w:t>
            </w:r>
          </w:p>
          <w:p w:rsidR="00781294" w:rsidRPr="00781294" w:rsidRDefault="00781294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35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515"/>
            </w:tblGrid>
            <w:tr w:rsidR="00781294" w:rsidRPr="00781294" w:rsidTr="00781294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1294" w:rsidRPr="00781294" w:rsidRDefault="0078129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Острота зрения с коррекцией ниже 0,5 на одном глазу и ниже 0,2 - на другом с коррекцией</w:t>
                  </w:r>
                </w:p>
              </w:tc>
            </w:tr>
            <w:tr w:rsidR="00781294" w:rsidRPr="00781294" w:rsidTr="00781294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1294" w:rsidRPr="00781294" w:rsidRDefault="0078129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Ограничение поля зрения более чем на 20°</w:t>
                  </w:r>
                </w:p>
              </w:tc>
            </w:tr>
            <w:tr w:rsidR="00781294" w:rsidRPr="00781294" w:rsidTr="00781294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1294" w:rsidRPr="00781294" w:rsidRDefault="0078129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Стойкое слезотечение, не поддающееся лечению</w:t>
                  </w:r>
                </w:p>
              </w:tc>
            </w:tr>
            <w:tr w:rsidR="00781294" w:rsidRPr="00781294" w:rsidTr="00781294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1294" w:rsidRPr="00781294" w:rsidRDefault="0078129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Стойкое понижение слуха (3 и более месяца) любой этиологии, одно- и двустороннее (острота слуха: шепотная речь менее 3 м)</w:t>
                  </w:r>
                </w:p>
              </w:tc>
            </w:tr>
            <w:tr w:rsidR="00781294" w:rsidRPr="00781294" w:rsidTr="00781294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1294" w:rsidRPr="00781294" w:rsidRDefault="0078129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5) Нарушение функции </w:t>
                  </w: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вестибулярного анализатора любой этиологии</w:t>
                  </w:r>
                </w:p>
              </w:tc>
            </w:tr>
            <w:tr w:rsidR="00781294" w:rsidRPr="00781294" w:rsidTr="00781294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1294" w:rsidRPr="00781294" w:rsidRDefault="0078129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6) Заболевания любой этиологии, вызывающие нарушение функции вестибулярного аппарата, синдромы головокружения, нистагм (болезнь </w:t>
                  </w:r>
                  <w:proofErr w:type="spellStart"/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Меньера</w:t>
                  </w:r>
                  <w:proofErr w:type="spellEnd"/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лабиринтиты, вестибулярные кризы любой этиологии и др.)</w:t>
                  </w:r>
                </w:p>
              </w:tc>
            </w:tr>
            <w:tr w:rsidR="00781294" w:rsidRPr="00781294" w:rsidTr="00781294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1294" w:rsidRPr="00781294" w:rsidRDefault="0078129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7) Хронические рецидивирующие заболевания кожи с частотой обострения 4 раза и более за календарный год</w:t>
                  </w:r>
                </w:p>
              </w:tc>
            </w:tr>
            <w:tr w:rsidR="00781294" w:rsidRPr="00781294" w:rsidTr="00781294">
              <w:tc>
                <w:tcPr>
                  <w:tcW w:w="3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1294" w:rsidRPr="00781294" w:rsidRDefault="0078129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8) Заболевания, препятствующие работе в противогазе (для работников службы </w:t>
                  </w:r>
                  <w:proofErr w:type="spellStart"/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газнадзора</w:t>
                  </w:r>
                  <w:proofErr w:type="spellEnd"/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781294" w:rsidRPr="00781294" w:rsidTr="00781294">
              <w:tc>
                <w:tcPr>
                  <w:tcW w:w="3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294" w:rsidRPr="00781294" w:rsidRDefault="00781294" w:rsidP="007812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2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9) Беременность и период лактации</w:t>
                  </w:r>
                </w:p>
              </w:tc>
            </w:tr>
          </w:tbl>
          <w:p w:rsidR="00781294" w:rsidRPr="00781294" w:rsidRDefault="00781294" w:rsidP="006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0861" w:rsidRDefault="005F0861"/>
    <w:p w:rsidR="005F0861" w:rsidRDefault="005F0861"/>
    <w:p w:rsidR="005F0861" w:rsidRDefault="005F0861">
      <w:bookmarkStart w:id="0" w:name="_GoBack"/>
      <w:bookmarkEnd w:id="0"/>
    </w:p>
    <w:sectPr w:rsidR="005F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C63"/>
    <w:multiLevelType w:val="hybridMultilevel"/>
    <w:tmpl w:val="436CE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861"/>
    <w:rsid w:val="000630E6"/>
    <w:rsid w:val="00415466"/>
    <w:rsid w:val="005F0861"/>
    <w:rsid w:val="00665050"/>
    <w:rsid w:val="00667E26"/>
    <w:rsid w:val="00743078"/>
    <w:rsid w:val="007629E8"/>
    <w:rsid w:val="00781294"/>
    <w:rsid w:val="009C4933"/>
    <w:rsid w:val="00D40C0B"/>
    <w:rsid w:val="00D83EF4"/>
    <w:rsid w:val="00E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02012-2672-4548-9CC5-2317C1FE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0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7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Сиряченко Р. Ю.</dc:creator>
  <cp:keywords/>
  <dc:description/>
  <cp:lastModifiedBy>PTL36uch</cp:lastModifiedBy>
  <cp:revision>10</cp:revision>
  <cp:lastPrinted>2017-03-02T08:47:00Z</cp:lastPrinted>
  <dcterms:created xsi:type="dcterms:W3CDTF">2016-06-01T08:02:00Z</dcterms:created>
  <dcterms:modified xsi:type="dcterms:W3CDTF">2017-03-02T09:05:00Z</dcterms:modified>
</cp:coreProperties>
</file>